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2B" w:rsidRPr="00B7292B" w:rsidRDefault="00B7292B" w:rsidP="00B7292B">
      <w:pPr>
        <w:ind w:firstLineChars="200" w:firstLine="840"/>
        <w:jc w:val="center"/>
        <w:rPr>
          <w:rFonts w:ascii="方正小标宋简体" w:eastAsia="方正小标宋简体"/>
          <w:sz w:val="42"/>
          <w:szCs w:val="42"/>
        </w:rPr>
      </w:pPr>
      <w:r w:rsidRPr="00B7292B">
        <w:rPr>
          <w:rFonts w:ascii="方正小标宋简体" w:eastAsia="方正小标宋简体" w:hint="eastAsia"/>
          <w:sz w:val="42"/>
          <w:szCs w:val="42"/>
        </w:rPr>
        <w:t>机械工程</w:t>
      </w:r>
      <w:r w:rsidR="001215EA">
        <w:rPr>
          <w:rFonts w:ascii="方正小标宋简体" w:eastAsia="方正小标宋简体" w:hint="eastAsia"/>
          <w:sz w:val="42"/>
          <w:szCs w:val="42"/>
        </w:rPr>
        <w:t>学院</w:t>
      </w:r>
      <w:r w:rsidRPr="00B7292B">
        <w:rPr>
          <w:rFonts w:ascii="方正小标宋简体" w:eastAsia="方正小标宋简体" w:hint="eastAsia"/>
          <w:sz w:val="42"/>
          <w:szCs w:val="42"/>
        </w:rPr>
        <w:t>开展“知行合一 立德树人”</w:t>
      </w:r>
    </w:p>
    <w:p w:rsidR="00B7292B" w:rsidRPr="00B7292B" w:rsidRDefault="00B7292B" w:rsidP="00B7292B">
      <w:pPr>
        <w:ind w:firstLineChars="200" w:firstLine="840"/>
        <w:jc w:val="center"/>
        <w:rPr>
          <w:rFonts w:ascii="方正小标宋简体" w:eastAsia="方正小标宋简体"/>
          <w:sz w:val="42"/>
          <w:szCs w:val="42"/>
        </w:rPr>
      </w:pPr>
      <w:r w:rsidRPr="00B7292B">
        <w:rPr>
          <w:rFonts w:ascii="方正小标宋简体" w:eastAsia="方正小标宋简体" w:hint="eastAsia"/>
          <w:sz w:val="42"/>
          <w:szCs w:val="42"/>
        </w:rPr>
        <w:t>教育教学大讨论工作方案</w:t>
      </w:r>
    </w:p>
    <w:p w:rsidR="00B7292B" w:rsidRDefault="00B7292B" w:rsidP="00B7292B">
      <w:pPr>
        <w:ind w:firstLineChars="200" w:firstLine="620"/>
        <w:rPr>
          <w:rFonts w:eastAsia="仿宋_GB2312"/>
          <w:sz w:val="31"/>
          <w:szCs w:val="31"/>
        </w:rPr>
      </w:pPr>
      <w:r>
        <w:rPr>
          <w:rFonts w:eastAsia="仿宋_GB2312" w:hint="eastAsia"/>
          <w:sz w:val="31"/>
          <w:szCs w:val="31"/>
        </w:rPr>
        <w:t>为深入学习贯彻学校</w:t>
      </w:r>
      <w:r w:rsidR="00C1777A">
        <w:rPr>
          <w:rFonts w:eastAsia="仿宋_GB2312" w:hint="eastAsia"/>
          <w:sz w:val="31"/>
          <w:szCs w:val="31"/>
        </w:rPr>
        <w:t>《关于开展“知行合一</w:t>
      </w:r>
      <w:r w:rsidR="00C1777A">
        <w:rPr>
          <w:rFonts w:eastAsia="仿宋_GB2312" w:hint="eastAsia"/>
          <w:sz w:val="31"/>
          <w:szCs w:val="31"/>
        </w:rPr>
        <w:t xml:space="preserve"> </w:t>
      </w:r>
      <w:r w:rsidR="00C1777A">
        <w:rPr>
          <w:rFonts w:eastAsia="仿宋_GB2312" w:hint="eastAsia"/>
          <w:sz w:val="31"/>
          <w:szCs w:val="31"/>
        </w:rPr>
        <w:t>立德树人”教育教学大讨论的通知》</w:t>
      </w:r>
      <w:proofErr w:type="gramStart"/>
      <w:r w:rsidR="00C1777A">
        <w:rPr>
          <w:rFonts w:eastAsia="仿宋_GB2312" w:hint="eastAsia"/>
          <w:sz w:val="31"/>
          <w:szCs w:val="31"/>
        </w:rPr>
        <w:t>莞</w:t>
      </w:r>
      <w:proofErr w:type="gramEnd"/>
      <w:r w:rsidR="00C1777A">
        <w:rPr>
          <w:rFonts w:eastAsia="仿宋_GB2312" w:hint="eastAsia"/>
          <w:sz w:val="31"/>
          <w:szCs w:val="31"/>
        </w:rPr>
        <w:t>工党</w:t>
      </w:r>
      <w:r w:rsidR="00C1777A">
        <w:rPr>
          <w:rFonts w:eastAsia="仿宋_GB2312" w:hint="eastAsia"/>
          <w:sz w:val="31"/>
          <w:szCs w:val="31"/>
        </w:rPr>
        <w:t>[2017]13</w:t>
      </w:r>
      <w:r w:rsidR="00C1777A">
        <w:rPr>
          <w:rFonts w:eastAsia="仿宋_GB2312" w:hint="eastAsia"/>
          <w:sz w:val="31"/>
          <w:szCs w:val="31"/>
        </w:rPr>
        <w:t>号文件精神</w:t>
      </w:r>
      <w:r w:rsidR="006E4FF3">
        <w:rPr>
          <w:rFonts w:eastAsia="仿宋_GB2312" w:hint="eastAsia"/>
          <w:sz w:val="31"/>
          <w:szCs w:val="31"/>
        </w:rPr>
        <w:t>，进一步强化学校人才培养中心地位，全面提高教育教学质量，特制定本方案。</w:t>
      </w:r>
    </w:p>
    <w:p w:rsidR="00811CAB" w:rsidRPr="008B0076" w:rsidRDefault="008B0076" w:rsidP="008B0076">
      <w:pPr>
        <w:ind w:firstLineChars="200" w:firstLine="620"/>
        <w:rPr>
          <w:rFonts w:eastAsia="黑体"/>
          <w:sz w:val="31"/>
          <w:szCs w:val="31"/>
        </w:rPr>
      </w:pPr>
      <w:r>
        <w:rPr>
          <w:rFonts w:eastAsia="黑体" w:hint="eastAsia"/>
          <w:sz w:val="31"/>
          <w:szCs w:val="31"/>
        </w:rPr>
        <w:t>一、</w:t>
      </w:r>
      <w:r w:rsidR="00811CAB" w:rsidRPr="008B0076">
        <w:rPr>
          <w:rFonts w:eastAsia="黑体" w:hint="eastAsia"/>
          <w:sz w:val="31"/>
          <w:szCs w:val="31"/>
        </w:rPr>
        <w:t>指导思想</w:t>
      </w:r>
    </w:p>
    <w:p w:rsidR="00811CAB" w:rsidRPr="00190760" w:rsidRDefault="00811CAB" w:rsidP="002C18B2">
      <w:pPr>
        <w:ind w:firstLineChars="200" w:firstLine="620"/>
        <w:rPr>
          <w:rFonts w:eastAsia="仿宋_GB2312"/>
          <w:sz w:val="31"/>
          <w:szCs w:val="31"/>
        </w:rPr>
      </w:pPr>
      <w:r w:rsidRPr="002C18B2">
        <w:rPr>
          <w:rFonts w:eastAsia="仿宋_GB2312" w:hint="eastAsia"/>
          <w:sz w:val="31"/>
          <w:szCs w:val="31"/>
        </w:rPr>
        <w:t>深入学习领会习近平总书记系列重要讲话精神，贯彻落实中共中央、国务院关于加强和改进高校思想政治工作、办好中国特色社会主义大学的部署要求，坚持立德树人根本任务，将思想政治工作贯穿教育教学全过程，</w:t>
      </w:r>
      <w:r w:rsidR="00CA342D" w:rsidRPr="002C18B2">
        <w:rPr>
          <w:rFonts w:eastAsia="仿宋_GB2312" w:hint="eastAsia"/>
          <w:sz w:val="31"/>
          <w:szCs w:val="31"/>
        </w:rPr>
        <w:t>结合机械工程学院中心工作，</w:t>
      </w:r>
      <w:r w:rsidRPr="002C18B2">
        <w:rPr>
          <w:rFonts w:eastAsia="仿宋_GB2312" w:hint="eastAsia"/>
          <w:sz w:val="31"/>
          <w:szCs w:val="31"/>
        </w:rPr>
        <w:t>着力落实人才培养目标，</w:t>
      </w:r>
      <w:r w:rsidR="000940A7" w:rsidRPr="002C18B2">
        <w:rPr>
          <w:rFonts w:eastAsia="仿宋_GB2312" w:hint="eastAsia"/>
          <w:sz w:val="31"/>
          <w:szCs w:val="31"/>
        </w:rPr>
        <w:t>打造教学科研团队，升华办学价值理念，提高教育教学质量，全面加快高水平理工科大学建设。</w:t>
      </w:r>
    </w:p>
    <w:p w:rsidR="00694B2E" w:rsidRPr="00190760" w:rsidRDefault="00694B2E" w:rsidP="00694B2E">
      <w:pPr>
        <w:ind w:firstLineChars="200" w:firstLine="620"/>
        <w:rPr>
          <w:rFonts w:eastAsia="黑体"/>
          <w:sz w:val="31"/>
          <w:szCs w:val="31"/>
        </w:rPr>
      </w:pPr>
      <w:r w:rsidRPr="00190760">
        <w:rPr>
          <w:rFonts w:eastAsia="黑体"/>
          <w:sz w:val="31"/>
          <w:szCs w:val="31"/>
        </w:rPr>
        <w:t>二、目标任务</w:t>
      </w:r>
    </w:p>
    <w:p w:rsidR="00202DCF" w:rsidRDefault="00E13C32" w:rsidP="00202DCF">
      <w:pPr>
        <w:ind w:firstLineChars="200" w:firstLine="620"/>
        <w:rPr>
          <w:rFonts w:eastAsia="黑体"/>
          <w:sz w:val="31"/>
          <w:szCs w:val="31"/>
        </w:rPr>
      </w:pPr>
      <w:r>
        <w:rPr>
          <w:rFonts w:eastAsia="仿宋_GB2312" w:hint="eastAsia"/>
          <w:sz w:val="31"/>
          <w:szCs w:val="31"/>
        </w:rPr>
        <w:t>引导全院师生深刻</w:t>
      </w:r>
      <w:proofErr w:type="gramStart"/>
      <w:r>
        <w:rPr>
          <w:rFonts w:eastAsia="仿宋_GB2312" w:hint="eastAsia"/>
          <w:sz w:val="31"/>
          <w:szCs w:val="31"/>
        </w:rPr>
        <w:t>理解高</w:t>
      </w:r>
      <w:proofErr w:type="gramEnd"/>
      <w:r>
        <w:rPr>
          <w:rFonts w:eastAsia="仿宋_GB2312" w:hint="eastAsia"/>
          <w:sz w:val="31"/>
          <w:szCs w:val="31"/>
        </w:rPr>
        <w:t>素质应用型创新人才培养目标的内涵要求，认清自身在实现人才培养目标过程中的责任，强化教育教学主体意识，促进良好教风学风形成。</w:t>
      </w:r>
      <w:r w:rsidR="00CA342D">
        <w:rPr>
          <w:rFonts w:ascii="仿宋_GB2312" w:eastAsia="仿宋_GB2312" w:hAnsi="宋体" w:hint="eastAsia"/>
          <w:sz w:val="32"/>
          <w:szCs w:val="32"/>
        </w:rPr>
        <w:t>以提高人才培养质量为中心，以“审核评估</w:t>
      </w:r>
      <w:r w:rsidR="001215EA" w:rsidRPr="00AD32CD">
        <w:rPr>
          <w:rFonts w:ascii="仿宋_GB2312" w:eastAsia="仿宋_GB2312" w:hAnsi="宋体" w:hint="eastAsia"/>
          <w:sz w:val="32"/>
          <w:szCs w:val="32"/>
        </w:rPr>
        <w:t>”</w:t>
      </w:r>
      <w:r w:rsidR="001215EA">
        <w:rPr>
          <w:rFonts w:ascii="仿宋_GB2312" w:eastAsia="仿宋_GB2312" w:hAnsi="宋体" w:hint="eastAsia"/>
          <w:sz w:val="32"/>
          <w:szCs w:val="32"/>
        </w:rPr>
        <w:t>,“工程认证”</w:t>
      </w:r>
      <w:r w:rsidR="00CA342D">
        <w:rPr>
          <w:rFonts w:ascii="仿宋_GB2312" w:eastAsia="仿宋_GB2312" w:hAnsi="宋体" w:hint="eastAsia"/>
          <w:sz w:val="32"/>
          <w:szCs w:val="32"/>
        </w:rPr>
        <w:t>和“高水平理工科大学建设</w:t>
      </w:r>
      <w:r w:rsidR="001215EA" w:rsidRPr="00AD32CD">
        <w:rPr>
          <w:rFonts w:ascii="仿宋_GB2312" w:eastAsia="仿宋_GB2312" w:hAnsi="宋体" w:hint="eastAsia"/>
          <w:sz w:val="32"/>
          <w:szCs w:val="32"/>
        </w:rPr>
        <w:t>”为抓手，深化教育教学改革，</w:t>
      </w:r>
      <w:r w:rsidR="001215EA">
        <w:rPr>
          <w:rFonts w:ascii="仿宋_GB2312" w:eastAsia="仿宋_GB2312" w:hAnsi="宋体" w:hint="eastAsia"/>
          <w:sz w:val="32"/>
          <w:szCs w:val="32"/>
        </w:rPr>
        <w:t>加强学科专业建设</w:t>
      </w:r>
      <w:r w:rsidR="001215EA" w:rsidRPr="00AD32CD">
        <w:rPr>
          <w:rFonts w:ascii="仿宋_GB2312" w:eastAsia="仿宋_GB2312" w:hAnsi="宋体" w:hint="eastAsia"/>
          <w:sz w:val="32"/>
          <w:szCs w:val="32"/>
        </w:rPr>
        <w:t>，</w:t>
      </w:r>
      <w:r w:rsidR="001215EA">
        <w:rPr>
          <w:rFonts w:eastAsia="仿宋_GB2312" w:hint="eastAsia"/>
          <w:sz w:val="31"/>
          <w:szCs w:val="31"/>
        </w:rPr>
        <w:t>加强教学科研团队建设，</w:t>
      </w:r>
      <w:r w:rsidR="008A77A4">
        <w:rPr>
          <w:rFonts w:eastAsia="仿宋_GB2312" w:hint="eastAsia"/>
          <w:sz w:val="31"/>
          <w:szCs w:val="31"/>
        </w:rPr>
        <w:t>加强和改进思想政治工作，升华大学价值理念，凝练大学精神，</w:t>
      </w:r>
      <w:r w:rsidR="008A77A4">
        <w:rPr>
          <w:rFonts w:ascii="仿宋_GB2312" w:eastAsia="仿宋_GB2312" w:hAnsi="宋体" w:hint="eastAsia"/>
          <w:sz w:val="32"/>
          <w:szCs w:val="32"/>
        </w:rPr>
        <w:t>扎实推进</w:t>
      </w:r>
      <w:r w:rsidR="001215EA">
        <w:rPr>
          <w:rFonts w:ascii="仿宋_GB2312" w:eastAsia="仿宋_GB2312" w:hAnsi="宋体" w:hint="eastAsia"/>
          <w:sz w:val="32"/>
          <w:szCs w:val="32"/>
        </w:rPr>
        <w:t>我院</w:t>
      </w:r>
      <w:r w:rsidR="001215EA" w:rsidRPr="00AD32CD">
        <w:rPr>
          <w:rFonts w:ascii="仿宋_GB2312" w:eastAsia="仿宋_GB2312" w:hAnsi="宋体" w:cs="宋体" w:hint="eastAsia"/>
          <w:kern w:val="0"/>
          <w:sz w:val="32"/>
          <w:szCs w:val="32"/>
        </w:rPr>
        <w:t xml:space="preserve"> “1学科，</w:t>
      </w:r>
      <w:r w:rsidR="001215EA" w:rsidRPr="00AD32CD">
        <w:rPr>
          <w:rFonts w:ascii="仿宋_GB2312" w:eastAsia="仿宋_GB2312" w:hAnsi="宋体" w:cs="宋体" w:hint="eastAsia"/>
          <w:kern w:val="0"/>
          <w:sz w:val="32"/>
          <w:szCs w:val="32"/>
        </w:rPr>
        <w:lastRenderedPageBreak/>
        <w:t>2平台、1特色</w:t>
      </w:r>
      <w:r w:rsidR="001215EA">
        <w:rPr>
          <w:rFonts w:ascii="仿宋_GB2312" w:eastAsia="仿宋_GB2312" w:hAnsi="宋体" w:cs="宋体" w:hint="eastAsia"/>
          <w:kern w:val="0"/>
          <w:sz w:val="32"/>
          <w:szCs w:val="32"/>
        </w:rPr>
        <w:t>产业</w:t>
      </w:r>
      <w:r w:rsidR="001215EA" w:rsidRPr="00AD32CD">
        <w:rPr>
          <w:rFonts w:ascii="仿宋_GB2312" w:eastAsia="仿宋_GB2312" w:hAnsi="宋体" w:cs="宋体" w:hint="eastAsia"/>
          <w:kern w:val="0"/>
          <w:sz w:val="32"/>
          <w:szCs w:val="32"/>
        </w:rPr>
        <w:t>学院”的“121”工程</w:t>
      </w:r>
      <w:r w:rsidR="008A77A4">
        <w:rPr>
          <w:rFonts w:ascii="仿宋_GB2312" w:eastAsia="仿宋_GB2312" w:hAnsi="宋体" w:cs="宋体" w:hint="eastAsia"/>
          <w:kern w:val="0"/>
          <w:sz w:val="32"/>
          <w:szCs w:val="32"/>
        </w:rPr>
        <w:t>，促进人才培养质量提高和服务地方能力的提升</w:t>
      </w:r>
      <w:r w:rsidR="001215EA">
        <w:rPr>
          <w:rFonts w:ascii="仿宋_GB2312" w:eastAsia="仿宋_GB2312" w:hAnsi="宋体" w:cs="宋体" w:hint="eastAsia"/>
          <w:kern w:val="0"/>
          <w:sz w:val="32"/>
          <w:szCs w:val="32"/>
        </w:rPr>
        <w:t>。</w:t>
      </w:r>
      <w:r w:rsidR="00202DCF">
        <w:rPr>
          <w:rFonts w:eastAsia="黑体"/>
          <w:sz w:val="31"/>
          <w:szCs w:val="31"/>
        </w:rPr>
        <w:br w:type="page"/>
      </w:r>
    </w:p>
    <w:p w:rsidR="00202DCF" w:rsidRDefault="00202DCF" w:rsidP="00694B2E">
      <w:pPr>
        <w:ind w:leftChars="296" w:left="622"/>
        <w:rPr>
          <w:rFonts w:eastAsia="黑体"/>
          <w:sz w:val="31"/>
          <w:szCs w:val="31"/>
        </w:rPr>
        <w:sectPr w:rsidR="00202DCF">
          <w:pgSz w:w="11906" w:h="16838"/>
          <w:pgMar w:top="1440" w:right="1800" w:bottom="1440" w:left="1800" w:header="851" w:footer="992" w:gutter="0"/>
          <w:cols w:space="425"/>
          <w:docGrid w:type="lines" w:linePitch="312"/>
        </w:sectPr>
      </w:pPr>
    </w:p>
    <w:p w:rsidR="00202DCF" w:rsidRDefault="00E13C32" w:rsidP="00202DCF">
      <w:pPr>
        <w:ind w:leftChars="296" w:left="622"/>
        <w:rPr>
          <w:rFonts w:eastAsia="仿宋_GB2312"/>
          <w:sz w:val="31"/>
          <w:szCs w:val="31"/>
        </w:rPr>
      </w:pPr>
      <w:r>
        <w:rPr>
          <w:rFonts w:eastAsia="黑体"/>
          <w:sz w:val="31"/>
          <w:szCs w:val="31"/>
        </w:rPr>
        <w:lastRenderedPageBreak/>
        <w:t>三、</w:t>
      </w:r>
      <w:r>
        <w:rPr>
          <w:rFonts w:eastAsia="黑体" w:hint="eastAsia"/>
          <w:sz w:val="31"/>
          <w:szCs w:val="31"/>
        </w:rPr>
        <w:t>实施</w:t>
      </w:r>
      <w:r w:rsidR="00694B2E" w:rsidRPr="00190760">
        <w:rPr>
          <w:rFonts w:eastAsia="黑体"/>
          <w:sz w:val="31"/>
          <w:szCs w:val="31"/>
        </w:rPr>
        <w:t>步骤</w:t>
      </w:r>
      <w:r w:rsidR="00694B2E" w:rsidRPr="00190760">
        <w:rPr>
          <w:rFonts w:eastAsia="仿宋_GB2312"/>
          <w:sz w:val="31"/>
          <w:szCs w:val="31"/>
        </w:rPr>
        <w:cr/>
      </w:r>
      <w:r w:rsidR="00202DCF" w:rsidRPr="00D25075">
        <w:rPr>
          <w:rFonts w:eastAsia="仿宋_GB2312" w:hint="eastAsia"/>
          <w:b/>
          <w:sz w:val="31"/>
          <w:szCs w:val="31"/>
        </w:rPr>
        <w:t>（一）组织领导</w:t>
      </w:r>
    </w:p>
    <w:p w:rsidR="00D47B5E" w:rsidRDefault="00202DCF" w:rsidP="00202DCF">
      <w:pPr>
        <w:ind w:firstLineChars="200" w:firstLine="620"/>
        <w:rPr>
          <w:rFonts w:eastAsia="仿宋_GB2312"/>
          <w:sz w:val="31"/>
          <w:szCs w:val="31"/>
        </w:rPr>
      </w:pPr>
      <w:r>
        <w:rPr>
          <w:rFonts w:eastAsia="仿宋_GB2312" w:hint="eastAsia"/>
          <w:sz w:val="31"/>
          <w:szCs w:val="31"/>
        </w:rPr>
        <w:t>成立</w:t>
      </w:r>
      <w:r w:rsidR="00D47B5E">
        <w:rPr>
          <w:rFonts w:eastAsia="仿宋_GB2312" w:hint="eastAsia"/>
          <w:sz w:val="31"/>
          <w:szCs w:val="31"/>
        </w:rPr>
        <w:t>机械工程学院教育教学大讨论</w:t>
      </w:r>
      <w:r>
        <w:rPr>
          <w:rFonts w:eastAsia="仿宋_GB2312" w:hint="eastAsia"/>
          <w:sz w:val="31"/>
          <w:szCs w:val="31"/>
        </w:rPr>
        <w:t>工作领导小组</w:t>
      </w:r>
      <w:r w:rsidR="00D47B5E">
        <w:rPr>
          <w:rFonts w:eastAsia="仿宋_GB2312" w:hint="eastAsia"/>
          <w:sz w:val="31"/>
          <w:szCs w:val="31"/>
        </w:rPr>
        <w:t>，具体名单如下：</w:t>
      </w:r>
    </w:p>
    <w:p w:rsidR="00D47B5E" w:rsidRDefault="00202DCF" w:rsidP="0001574A">
      <w:pPr>
        <w:ind w:firstLineChars="200" w:firstLine="622"/>
        <w:rPr>
          <w:rFonts w:eastAsia="仿宋_GB2312"/>
          <w:sz w:val="31"/>
          <w:szCs w:val="31"/>
        </w:rPr>
      </w:pPr>
      <w:r w:rsidRPr="0001574A">
        <w:rPr>
          <w:rFonts w:eastAsia="仿宋_GB2312" w:hint="eastAsia"/>
          <w:b/>
          <w:sz w:val="31"/>
          <w:szCs w:val="31"/>
        </w:rPr>
        <w:t>组</w:t>
      </w:r>
      <w:r w:rsidR="00FD2D91">
        <w:rPr>
          <w:rFonts w:eastAsia="仿宋_GB2312" w:hint="eastAsia"/>
          <w:b/>
          <w:sz w:val="31"/>
          <w:szCs w:val="31"/>
        </w:rPr>
        <w:t xml:space="preserve">  </w:t>
      </w:r>
      <w:r w:rsidRPr="0001574A">
        <w:rPr>
          <w:rFonts w:eastAsia="仿宋_GB2312" w:hint="eastAsia"/>
          <w:b/>
          <w:sz w:val="31"/>
          <w:szCs w:val="31"/>
        </w:rPr>
        <w:t>长：</w:t>
      </w:r>
      <w:r>
        <w:rPr>
          <w:rFonts w:eastAsia="仿宋_GB2312" w:hint="eastAsia"/>
          <w:sz w:val="31"/>
          <w:szCs w:val="31"/>
        </w:rPr>
        <w:t>孙振忠</w:t>
      </w:r>
    </w:p>
    <w:p w:rsidR="00D47B5E" w:rsidRDefault="00202DCF" w:rsidP="0001574A">
      <w:pPr>
        <w:ind w:firstLineChars="200" w:firstLine="622"/>
        <w:rPr>
          <w:rFonts w:eastAsia="仿宋_GB2312"/>
          <w:sz w:val="31"/>
          <w:szCs w:val="31"/>
        </w:rPr>
      </w:pPr>
      <w:r w:rsidRPr="0001574A">
        <w:rPr>
          <w:rFonts w:eastAsia="仿宋_GB2312" w:hint="eastAsia"/>
          <w:b/>
          <w:sz w:val="31"/>
          <w:szCs w:val="31"/>
        </w:rPr>
        <w:t>副组长：</w:t>
      </w:r>
      <w:proofErr w:type="gramStart"/>
      <w:r>
        <w:rPr>
          <w:rFonts w:eastAsia="仿宋_GB2312" w:hint="eastAsia"/>
          <w:sz w:val="31"/>
          <w:szCs w:val="31"/>
        </w:rPr>
        <w:t>钟守炎</w:t>
      </w:r>
      <w:proofErr w:type="gramEnd"/>
    </w:p>
    <w:p w:rsidR="00202DCF" w:rsidRDefault="00202DCF" w:rsidP="0001574A">
      <w:pPr>
        <w:ind w:firstLineChars="200" w:firstLine="622"/>
        <w:rPr>
          <w:rFonts w:eastAsia="仿宋_GB2312" w:hint="eastAsia"/>
          <w:sz w:val="31"/>
          <w:szCs w:val="31"/>
        </w:rPr>
      </w:pPr>
      <w:r w:rsidRPr="0001574A">
        <w:rPr>
          <w:rFonts w:eastAsia="仿宋_GB2312" w:hint="eastAsia"/>
          <w:b/>
          <w:sz w:val="31"/>
          <w:szCs w:val="31"/>
        </w:rPr>
        <w:t>组</w:t>
      </w:r>
      <w:r w:rsidR="00FD2D91">
        <w:rPr>
          <w:rFonts w:eastAsia="仿宋_GB2312" w:hint="eastAsia"/>
          <w:b/>
          <w:sz w:val="31"/>
          <w:szCs w:val="31"/>
        </w:rPr>
        <w:t xml:space="preserve">  </w:t>
      </w:r>
      <w:r w:rsidRPr="0001574A">
        <w:rPr>
          <w:rFonts w:eastAsia="仿宋_GB2312" w:hint="eastAsia"/>
          <w:b/>
          <w:sz w:val="31"/>
          <w:szCs w:val="31"/>
        </w:rPr>
        <w:t>员</w:t>
      </w:r>
      <w:r>
        <w:rPr>
          <w:rFonts w:eastAsia="仿宋_GB2312" w:hint="eastAsia"/>
          <w:sz w:val="31"/>
          <w:szCs w:val="31"/>
        </w:rPr>
        <w:t>：田君</w:t>
      </w:r>
      <w:r w:rsidR="00D47B5E">
        <w:rPr>
          <w:rFonts w:eastAsia="仿宋_GB2312" w:hint="eastAsia"/>
          <w:sz w:val="31"/>
          <w:szCs w:val="31"/>
        </w:rPr>
        <w:t>、</w:t>
      </w:r>
      <w:r>
        <w:rPr>
          <w:rFonts w:eastAsia="仿宋_GB2312" w:hint="eastAsia"/>
          <w:sz w:val="31"/>
          <w:szCs w:val="31"/>
        </w:rPr>
        <w:t>陈举铭</w:t>
      </w:r>
      <w:r w:rsidR="00D47B5E">
        <w:rPr>
          <w:rFonts w:eastAsia="仿宋_GB2312" w:hint="eastAsia"/>
          <w:sz w:val="31"/>
          <w:szCs w:val="31"/>
        </w:rPr>
        <w:t>、</w:t>
      </w:r>
      <w:r w:rsidR="008A77A4">
        <w:rPr>
          <w:rFonts w:eastAsia="仿宋_GB2312" w:hint="eastAsia"/>
          <w:sz w:val="31"/>
          <w:szCs w:val="31"/>
        </w:rPr>
        <w:t>黄辉宇</w:t>
      </w:r>
      <w:r w:rsidR="00D47B5E">
        <w:rPr>
          <w:rFonts w:eastAsia="仿宋_GB2312" w:hint="eastAsia"/>
          <w:sz w:val="31"/>
          <w:szCs w:val="31"/>
        </w:rPr>
        <w:t>、</w:t>
      </w:r>
      <w:r w:rsidR="00702BB7">
        <w:rPr>
          <w:rFonts w:eastAsia="仿宋_GB2312" w:hint="eastAsia"/>
          <w:sz w:val="31"/>
          <w:szCs w:val="31"/>
        </w:rPr>
        <w:t>张智聪</w:t>
      </w:r>
      <w:r w:rsidR="00D47B5E">
        <w:rPr>
          <w:rFonts w:eastAsia="仿宋_GB2312" w:hint="eastAsia"/>
          <w:sz w:val="31"/>
          <w:szCs w:val="31"/>
        </w:rPr>
        <w:t>、</w:t>
      </w:r>
      <w:r>
        <w:rPr>
          <w:rFonts w:eastAsia="仿宋_GB2312" w:hint="eastAsia"/>
          <w:sz w:val="31"/>
          <w:szCs w:val="31"/>
        </w:rPr>
        <w:t>郭建文</w:t>
      </w:r>
      <w:r w:rsidR="00D47B5E">
        <w:rPr>
          <w:rFonts w:eastAsia="仿宋_GB2312" w:hint="eastAsia"/>
          <w:sz w:val="31"/>
          <w:szCs w:val="31"/>
        </w:rPr>
        <w:t>、</w:t>
      </w:r>
      <w:r>
        <w:rPr>
          <w:rFonts w:eastAsia="仿宋_GB2312" w:hint="eastAsia"/>
          <w:sz w:val="31"/>
          <w:szCs w:val="31"/>
        </w:rPr>
        <w:t>谢春晓</w:t>
      </w:r>
      <w:r w:rsidR="00D47B5E">
        <w:rPr>
          <w:rFonts w:eastAsia="仿宋_GB2312" w:hint="eastAsia"/>
          <w:sz w:val="31"/>
          <w:szCs w:val="31"/>
        </w:rPr>
        <w:t>、</w:t>
      </w:r>
      <w:r w:rsidR="00702BB7">
        <w:rPr>
          <w:rFonts w:eastAsia="仿宋_GB2312" w:hint="eastAsia"/>
          <w:sz w:val="31"/>
          <w:szCs w:val="31"/>
        </w:rPr>
        <w:t>陈勇志</w:t>
      </w:r>
      <w:r w:rsidR="00D47B5E">
        <w:rPr>
          <w:rFonts w:eastAsia="仿宋_GB2312" w:hint="eastAsia"/>
          <w:sz w:val="31"/>
          <w:szCs w:val="31"/>
        </w:rPr>
        <w:t>、</w:t>
      </w:r>
      <w:r w:rsidR="00702BB7">
        <w:rPr>
          <w:rFonts w:eastAsia="仿宋_GB2312" w:hint="eastAsia"/>
          <w:sz w:val="31"/>
          <w:szCs w:val="31"/>
        </w:rPr>
        <w:t>陈盛贵</w:t>
      </w:r>
      <w:r w:rsidR="006C2D5A">
        <w:rPr>
          <w:rFonts w:eastAsia="仿宋_GB2312" w:hint="eastAsia"/>
          <w:sz w:val="31"/>
          <w:szCs w:val="31"/>
        </w:rPr>
        <w:t>、廖梓龙</w:t>
      </w:r>
    </w:p>
    <w:p w:rsidR="00FD2D91" w:rsidRDefault="00FD2D91" w:rsidP="00FD2D91">
      <w:pPr>
        <w:ind w:firstLineChars="200" w:firstLine="622"/>
        <w:rPr>
          <w:rFonts w:eastAsia="仿宋_GB2312"/>
          <w:sz w:val="31"/>
          <w:szCs w:val="31"/>
        </w:rPr>
      </w:pPr>
      <w:r w:rsidRPr="00FD2D91">
        <w:rPr>
          <w:rFonts w:eastAsia="仿宋_GB2312" w:hint="eastAsia"/>
          <w:b/>
          <w:sz w:val="31"/>
          <w:szCs w:val="31"/>
        </w:rPr>
        <w:t>联络人：</w:t>
      </w:r>
      <w:r>
        <w:rPr>
          <w:rFonts w:eastAsia="仿宋_GB2312" w:hint="eastAsia"/>
          <w:sz w:val="31"/>
          <w:szCs w:val="31"/>
        </w:rPr>
        <w:t>肖毅</w:t>
      </w:r>
    </w:p>
    <w:p w:rsidR="00202DCF" w:rsidRPr="00202DCF" w:rsidRDefault="00202DCF" w:rsidP="00743987">
      <w:pPr>
        <w:ind w:firstLineChars="200" w:firstLine="622"/>
        <w:rPr>
          <w:rFonts w:eastAsia="仿宋_GB2312"/>
          <w:sz w:val="31"/>
          <w:szCs w:val="31"/>
        </w:rPr>
      </w:pPr>
      <w:r w:rsidRPr="00D25075">
        <w:rPr>
          <w:rFonts w:eastAsia="仿宋_GB2312" w:hint="eastAsia"/>
          <w:b/>
          <w:sz w:val="31"/>
          <w:szCs w:val="31"/>
        </w:rPr>
        <w:t>（</w:t>
      </w:r>
      <w:r>
        <w:rPr>
          <w:rFonts w:eastAsia="仿宋_GB2312" w:hint="eastAsia"/>
          <w:b/>
          <w:sz w:val="31"/>
          <w:szCs w:val="31"/>
        </w:rPr>
        <w:t>二</w:t>
      </w:r>
      <w:r w:rsidRPr="00D25075">
        <w:rPr>
          <w:rFonts w:eastAsia="仿宋_GB2312" w:hint="eastAsia"/>
          <w:b/>
          <w:sz w:val="31"/>
          <w:szCs w:val="31"/>
        </w:rPr>
        <w:t>）</w:t>
      </w:r>
      <w:r>
        <w:rPr>
          <w:rFonts w:eastAsia="仿宋_GB2312" w:hint="eastAsia"/>
          <w:b/>
          <w:sz w:val="31"/>
          <w:szCs w:val="31"/>
        </w:rPr>
        <w:t>工作推进计划表</w:t>
      </w:r>
    </w:p>
    <w:tbl>
      <w:tblPr>
        <w:tblStyle w:val="a6"/>
        <w:tblW w:w="0" w:type="auto"/>
        <w:jc w:val="center"/>
        <w:tblInd w:w="622" w:type="dxa"/>
        <w:tblLook w:val="04A0" w:firstRow="1" w:lastRow="0" w:firstColumn="1" w:lastColumn="0" w:noHBand="0" w:noVBand="1"/>
      </w:tblPr>
      <w:tblGrid>
        <w:gridCol w:w="876"/>
        <w:gridCol w:w="1898"/>
        <w:gridCol w:w="5835"/>
        <w:gridCol w:w="1559"/>
        <w:gridCol w:w="1395"/>
        <w:gridCol w:w="1138"/>
        <w:gridCol w:w="851"/>
      </w:tblGrid>
      <w:tr w:rsidR="008A3061" w:rsidRPr="008A3061" w:rsidTr="005151C1">
        <w:trPr>
          <w:jc w:val="center"/>
        </w:trPr>
        <w:tc>
          <w:tcPr>
            <w:tcW w:w="876" w:type="dxa"/>
            <w:vAlign w:val="center"/>
          </w:tcPr>
          <w:p w:rsidR="00C94919" w:rsidRPr="008A3061" w:rsidRDefault="00C94919" w:rsidP="007424D1">
            <w:pPr>
              <w:jc w:val="center"/>
              <w:rPr>
                <w:rFonts w:eastAsia="仿宋_GB2312"/>
                <w:sz w:val="24"/>
              </w:rPr>
            </w:pPr>
            <w:r w:rsidRPr="008A3061">
              <w:rPr>
                <w:rFonts w:eastAsia="仿宋_GB2312" w:hint="eastAsia"/>
                <w:sz w:val="24"/>
              </w:rPr>
              <w:t>序号</w:t>
            </w:r>
          </w:p>
        </w:tc>
        <w:tc>
          <w:tcPr>
            <w:tcW w:w="1898" w:type="dxa"/>
            <w:vAlign w:val="center"/>
          </w:tcPr>
          <w:p w:rsidR="00C94919" w:rsidRPr="008A3061" w:rsidRDefault="00C94919" w:rsidP="007424D1">
            <w:pPr>
              <w:jc w:val="center"/>
              <w:rPr>
                <w:rFonts w:eastAsia="仿宋_GB2312"/>
                <w:sz w:val="24"/>
              </w:rPr>
            </w:pPr>
            <w:r w:rsidRPr="008A3061">
              <w:rPr>
                <w:rFonts w:eastAsia="仿宋_GB2312" w:hint="eastAsia"/>
                <w:sz w:val="24"/>
              </w:rPr>
              <w:t>项目</w:t>
            </w:r>
          </w:p>
        </w:tc>
        <w:tc>
          <w:tcPr>
            <w:tcW w:w="5835" w:type="dxa"/>
            <w:vAlign w:val="center"/>
          </w:tcPr>
          <w:p w:rsidR="00C94919" w:rsidRPr="008A3061" w:rsidRDefault="00C94919" w:rsidP="007424D1">
            <w:pPr>
              <w:jc w:val="center"/>
              <w:rPr>
                <w:rFonts w:eastAsia="仿宋_GB2312"/>
                <w:sz w:val="24"/>
              </w:rPr>
            </w:pPr>
            <w:r w:rsidRPr="008A3061">
              <w:rPr>
                <w:rFonts w:eastAsia="仿宋_GB2312" w:hint="eastAsia"/>
                <w:sz w:val="24"/>
              </w:rPr>
              <w:t>工作内容</w:t>
            </w:r>
          </w:p>
        </w:tc>
        <w:tc>
          <w:tcPr>
            <w:tcW w:w="1559" w:type="dxa"/>
            <w:vAlign w:val="center"/>
          </w:tcPr>
          <w:p w:rsidR="00C94919" w:rsidRPr="008A3061" w:rsidRDefault="00C94919" w:rsidP="007424D1">
            <w:pPr>
              <w:jc w:val="center"/>
              <w:rPr>
                <w:rFonts w:eastAsia="仿宋_GB2312"/>
                <w:sz w:val="24"/>
              </w:rPr>
            </w:pPr>
            <w:r w:rsidRPr="008A3061">
              <w:rPr>
                <w:rFonts w:eastAsia="仿宋_GB2312" w:hint="eastAsia"/>
                <w:sz w:val="24"/>
              </w:rPr>
              <w:t>时间</w:t>
            </w:r>
          </w:p>
        </w:tc>
        <w:tc>
          <w:tcPr>
            <w:tcW w:w="1395" w:type="dxa"/>
            <w:vAlign w:val="center"/>
          </w:tcPr>
          <w:p w:rsidR="00C94919" w:rsidRPr="008A3061" w:rsidRDefault="00C94919" w:rsidP="007424D1">
            <w:pPr>
              <w:jc w:val="center"/>
              <w:rPr>
                <w:rFonts w:eastAsia="仿宋_GB2312"/>
                <w:sz w:val="24"/>
              </w:rPr>
            </w:pPr>
            <w:r w:rsidRPr="008A3061">
              <w:rPr>
                <w:rFonts w:eastAsia="仿宋_GB2312" w:hint="eastAsia"/>
                <w:sz w:val="24"/>
              </w:rPr>
              <w:t>负责人</w:t>
            </w:r>
          </w:p>
        </w:tc>
        <w:tc>
          <w:tcPr>
            <w:tcW w:w="1138" w:type="dxa"/>
            <w:vAlign w:val="center"/>
          </w:tcPr>
          <w:p w:rsidR="00C94919" w:rsidRPr="008A3061" w:rsidRDefault="00C94919" w:rsidP="007424D1">
            <w:pPr>
              <w:jc w:val="center"/>
              <w:rPr>
                <w:rFonts w:eastAsia="仿宋_GB2312"/>
                <w:sz w:val="24"/>
              </w:rPr>
            </w:pPr>
            <w:r w:rsidRPr="008A3061">
              <w:rPr>
                <w:rFonts w:eastAsia="仿宋_GB2312" w:hint="eastAsia"/>
                <w:sz w:val="24"/>
              </w:rPr>
              <w:t>领导</w:t>
            </w:r>
          </w:p>
        </w:tc>
        <w:tc>
          <w:tcPr>
            <w:tcW w:w="851" w:type="dxa"/>
            <w:vAlign w:val="center"/>
          </w:tcPr>
          <w:p w:rsidR="00C94919" w:rsidRPr="008A3061" w:rsidRDefault="00C94919" w:rsidP="007424D1">
            <w:pPr>
              <w:jc w:val="center"/>
              <w:rPr>
                <w:rFonts w:eastAsia="仿宋_GB2312"/>
                <w:sz w:val="24"/>
              </w:rPr>
            </w:pPr>
            <w:r w:rsidRPr="008A3061">
              <w:rPr>
                <w:rFonts w:eastAsia="仿宋_GB2312" w:hint="eastAsia"/>
                <w:sz w:val="24"/>
              </w:rPr>
              <w:t>备注</w:t>
            </w:r>
          </w:p>
        </w:tc>
      </w:tr>
      <w:tr w:rsidR="008A3061" w:rsidRPr="008A3061" w:rsidTr="005151C1">
        <w:trPr>
          <w:jc w:val="center"/>
        </w:trPr>
        <w:tc>
          <w:tcPr>
            <w:tcW w:w="876" w:type="dxa"/>
            <w:vAlign w:val="center"/>
          </w:tcPr>
          <w:p w:rsidR="00C94919" w:rsidRPr="008A3061" w:rsidRDefault="00C94919" w:rsidP="007424D1">
            <w:pPr>
              <w:jc w:val="center"/>
              <w:rPr>
                <w:rFonts w:eastAsia="仿宋_GB2312"/>
                <w:sz w:val="24"/>
              </w:rPr>
            </w:pPr>
            <w:proofErr w:type="gramStart"/>
            <w:r w:rsidRPr="008A3061">
              <w:rPr>
                <w:rFonts w:eastAsia="仿宋_GB2312" w:hint="eastAsia"/>
                <w:sz w:val="24"/>
              </w:rPr>
              <w:t>一</w:t>
            </w:r>
            <w:proofErr w:type="gramEnd"/>
          </w:p>
        </w:tc>
        <w:tc>
          <w:tcPr>
            <w:tcW w:w="1898" w:type="dxa"/>
            <w:vAlign w:val="center"/>
          </w:tcPr>
          <w:p w:rsidR="00C94919" w:rsidRPr="008A3061" w:rsidRDefault="00C94919" w:rsidP="007424D1">
            <w:pPr>
              <w:jc w:val="center"/>
              <w:rPr>
                <w:rFonts w:eastAsia="仿宋_GB2312"/>
                <w:sz w:val="24"/>
              </w:rPr>
            </w:pPr>
            <w:r w:rsidRPr="008A3061">
              <w:rPr>
                <w:rFonts w:eastAsia="仿宋_GB2312" w:hint="eastAsia"/>
                <w:sz w:val="24"/>
              </w:rPr>
              <w:t>工作部署</w:t>
            </w:r>
          </w:p>
        </w:tc>
        <w:tc>
          <w:tcPr>
            <w:tcW w:w="5835" w:type="dxa"/>
            <w:vAlign w:val="center"/>
          </w:tcPr>
          <w:p w:rsidR="00C94919" w:rsidRPr="008A3061" w:rsidRDefault="007424D1" w:rsidP="008A3061">
            <w:pPr>
              <w:jc w:val="left"/>
              <w:rPr>
                <w:rFonts w:eastAsia="仿宋_GB2312"/>
                <w:sz w:val="24"/>
              </w:rPr>
            </w:pPr>
            <w:r w:rsidRPr="008A3061">
              <w:rPr>
                <w:rFonts w:eastAsia="仿宋_GB2312" w:hint="eastAsia"/>
                <w:sz w:val="24"/>
              </w:rPr>
              <w:t>召开</w:t>
            </w:r>
            <w:r w:rsidR="00702BB7">
              <w:rPr>
                <w:rFonts w:eastAsia="仿宋_GB2312" w:hint="eastAsia"/>
                <w:sz w:val="24"/>
              </w:rPr>
              <w:t>党政领导</w:t>
            </w:r>
            <w:r w:rsidRPr="008A3061">
              <w:rPr>
                <w:rFonts w:eastAsia="仿宋_GB2312" w:hint="eastAsia"/>
                <w:sz w:val="24"/>
              </w:rPr>
              <w:t>班子（扩大）会议，</w:t>
            </w:r>
            <w:r w:rsidRPr="008A3061">
              <w:rPr>
                <w:rFonts w:eastAsia="仿宋_GB2312"/>
                <w:sz w:val="24"/>
              </w:rPr>
              <w:t>认真学习</w:t>
            </w:r>
            <w:r w:rsidR="00702BB7">
              <w:rPr>
                <w:rFonts w:eastAsia="仿宋_GB2312"/>
                <w:sz w:val="24"/>
              </w:rPr>
              <w:t>领会学校</w:t>
            </w:r>
            <w:r w:rsidRPr="008A3061">
              <w:rPr>
                <w:rFonts w:eastAsia="仿宋_GB2312" w:hint="eastAsia"/>
                <w:sz w:val="24"/>
              </w:rPr>
              <w:t>“教育教学大讨论”</w:t>
            </w:r>
            <w:r w:rsidR="00702BB7">
              <w:rPr>
                <w:rFonts w:eastAsia="仿宋_GB2312"/>
                <w:sz w:val="24"/>
              </w:rPr>
              <w:t>会议精神</w:t>
            </w:r>
            <w:r w:rsidRPr="008A3061">
              <w:rPr>
                <w:rFonts w:eastAsia="仿宋_GB2312"/>
                <w:sz w:val="24"/>
              </w:rPr>
              <w:t>，统一思想认识，把握工作要求，</w:t>
            </w:r>
            <w:r w:rsidRPr="008A3061">
              <w:rPr>
                <w:rFonts w:eastAsia="仿宋_GB2312" w:hint="eastAsia"/>
                <w:sz w:val="24"/>
              </w:rPr>
              <w:t>研究制定活动实施方案。</w:t>
            </w:r>
          </w:p>
        </w:tc>
        <w:tc>
          <w:tcPr>
            <w:tcW w:w="1559" w:type="dxa"/>
            <w:vAlign w:val="center"/>
          </w:tcPr>
          <w:p w:rsidR="00C94919" w:rsidRPr="008A3061" w:rsidRDefault="007424D1" w:rsidP="007424D1">
            <w:pPr>
              <w:jc w:val="center"/>
              <w:rPr>
                <w:rFonts w:eastAsia="仿宋_GB2312"/>
                <w:sz w:val="24"/>
              </w:rPr>
            </w:pPr>
            <w:r w:rsidRPr="008A3061">
              <w:rPr>
                <w:rFonts w:eastAsia="仿宋_GB2312" w:hint="eastAsia"/>
                <w:sz w:val="24"/>
              </w:rPr>
              <w:t>3</w:t>
            </w:r>
            <w:r w:rsidRPr="008A3061">
              <w:rPr>
                <w:rFonts w:eastAsia="仿宋_GB2312" w:hint="eastAsia"/>
                <w:sz w:val="24"/>
              </w:rPr>
              <w:t>月</w:t>
            </w:r>
            <w:r w:rsidRPr="008A3061">
              <w:rPr>
                <w:rFonts w:eastAsia="仿宋_GB2312" w:hint="eastAsia"/>
                <w:sz w:val="24"/>
              </w:rPr>
              <w:t>17</w:t>
            </w:r>
            <w:r w:rsidRPr="008A3061">
              <w:rPr>
                <w:rFonts w:eastAsia="仿宋_GB2312" w:hint="eastAsia"/>
                <w:sz w:val="24"/>
              </w:rPr>
              <w:t>日</w:t>
            </w:r>
          </w:p>
        </w:tc>
        <w:tc>
          <w:tcPr>
            <w:tcW w:w="1395" w:type="dxa"/>
            <w:vAlign w:val="center"/>
          </w:tcPr>
          <w:p w:rsidR="00C94919" w:rsidRPr="008A3061" w:rsidRDefault="002574B4" w:rsidP="007424D1">
            <w:pPr>
              <w:jc w:val="center"/>
              <w:rPr>
                <w:rFonts w:eastAsia="仿宋_GB2312"/>
                <w:sz w:val="24"/>
              </w:rPr>
            </w:pPr>
            <w:r>
              <w:rPr>
                <w:rFonts w:eastAsia="仿宋_GB2312" w:hint="eastAsia"/>
                <w:sz w:val="24"/>
              </w:rPr>
              <w:t>陈举铭</w:t>
            </w:r>
          </w:p>
        </w:tc>
        <w:tc>
          <w:tcPr>
            <w:tcW w:w="1138" w:type="dxa"/>
            <w:vAlign w:val="center"/>
          </w:tcPr>
          <w:p w:rsidR="00C94919" w:rsidRPr="008A3061" w:rsidRDefault="00826454" w:rsidP="007424D1">
            <w:pPr>
              <w:jc w:val="center"/>
              <w:rPr>
                <w:rFonts w:eastAsia="仿宋_GB2312"/>
                <w:sz w:val="24"/>
              </w:rPr>
            </w:pPr>
            <w:proofErr w:type="gramStart"/>
            <w:r>
              <w:rPr>
                <w:rFonts w:eastAsia="仿宋_GB2312" w:hint="eastAsia"/>
                <w:sz w:val="24"/>
              </w:rPr>
              <w:t>钟守炎</w:t>
            </w:r>
            <w:proofErr w:type="gramEnd"/>
          </w:p>
        </w:tc>
        <w:tc>
          <w:tcPr>
            <w:tcW w:w="851" w:type="dxa"/>
            <w:vAlign w:val="center"/>
          </w:tcPr>
          <w:p w:rsidR="00C94919" w:rsidRPr="008A3061" w:rsidRDefault="00C94919" w:rsidP="007424D1">
            <w:pPr>
              <w:jc w:val="center"/>
              <w:rPr>
                <w:rFonts w:eastAsia="仿宋_GB2312"/>
                <w:sz w:val="24"/>
              </w:rPr>
            </w:pPr>
          </w:p>
        </w:tc>
      </w:tr>
      <w:tr w:rsidR="008A3061" w:rsidRPr="008A3061" w:rsidTr="005151C1">
        <w:trPr>
          <w:jc w:val="center"/>
        </w:trPr>
        <w:tc>
          <w:tcPr>
            <w:tcW w:w="876" w:type="dxa"/>
            <w:vMerge w:val="restart"/>
            <w:vAlign w:val="center"/>
          </w:tcPr>
          <w:p w:rsidR="008A3061" w:rsidRPr="008A3061" w:rsidRDefault="008A3061" w:rsidP="007424D1">
            <w:pPr>
              <w:jc w:val="center"/>
              <w:rPr>
                <w:rFonts w:eastAsia="仿宋_GB2312"/>
                <w:sz w:val="24"/>
              </w:rPr>
            </w:pPr>
            <w:r w:rsidRPr="008A3061">
              <w:rPr>
                <w:rFonts w:eastAsia="仿宋_GB2312" w:hint="eastAsia"/>
                <w:sz w:val="24"/>
              </w:rPr>
              <w:t>二</w:t>
            </w:r>
          </w:p>
        </w:tc>
        <w:tc>
          <w:tcPr>
            <w:tcW w:w="1898" w:type="dxa"/>
            <w:vMerge w:val="restart"/>
            <w:vAlign w:val="center"/>
          </w:tcPr>
          <w:p w:rsidR="008A3061" w:rsidRPr="008A3061" w:rsidRDefault="008A3061" w:rsidP="007424D1">
            <w:pPr>
              <w:jc w:val="center"/>
              <w:rPr>
                <w:rFonts w:eastAsia="仿宋_GB2312"/>
                <w:sz w:val="24"/>
              </w:rPr>
            </w:pPr>
            <w:r w:rsidRPr="008A3061">
              <w:rPr>
                <w:rFonts w:eastAsia="仿宋_GB2312" w:hint="eastAsia"/>
                <w:sz w:val="24"/>
              </w:rPr>
              <w:t>组织动员</w:t>
            </w:r>
          </w:p>
        </w:tc>
        <w:tc>
          <w:tcPr>
            <w:tcW w:w="5835" w:type="dxa"/>
            <w:vAlign w:val="center"/>
          </w:tcPr>
          <w:p w:rsidR="008A3061" w:rsidRPr="008A3061" w:rsidRDefault="00CE4AF5" w:rsidP="007A58D3">
            <w:pPr>
              <w:jc w:val="left"/>
              <w:rPr>
                <w:rFonts w:eastAsia="仿宋_GB2312"/>
                <w:sz w:val="24"/>
              </w:rPr>
            </w:pPr>
            <w:r w:rsidRPr="00CE4AF5">
              <w:rPr>
                <w:rFonts w:eastAsia="仿宋_GB2312" w:hint="eastAsia"/>
                <w:sz w:val="24"/>
              </w:rPr>
              <w:t>召开学生骨干会议，</w:t>
            </w:r>
            <w:r w:rsidR="007A58D3">
              <w:rPr>
                <w:rFonts w:eastAsia="仿宋_GB2312" w:hint="eastAsia"/>
                <w:sz w:val="24"/>
              </w:rPr>
              <w:t>学院领导</w:t>
            </w:r>
            <w:r w:rsidRPr="00CE4AF5">
              <w:rPr>
                <w:rFonts w:eastAsia="仿宋_GB2312" w:hint="eastAsia"/>
                <w:sz w:val="24"/>
              </w:rPr>
              <w:t>，辅导员传达学习教育教学大讨论文件精神，做好宣传动员。</w:t>
            </w:r>
          </w:p>
        </w:tc>
        <w:tc>
          <w:tcPr>
            <w:tcW w:w="1559" w:type="dxa"/>
            <w:vAlign w:val="center"/>
          </w:tcPr>
          <w:p w:rsidR="008A3061" w:rsidRPr="008A3061" w:rsidRDefault="00CE4AF5" w:rsidP="007424D1">
            <w:pPr>
              <w:jc w:val="center"/>
              <w:rPr>
                <w:rFonts w:eastAsia="仿宋_GB2312"/>
                <w:sz w:val="24"/>
              </w:rPr>
            </w:pPr>
            <w:r w:rsidRPr="00CE4AF5">
              <w:rPr>
                <w:rFonts w:eastAsia="仿宋_GB2312" w:hint="eastAsia"/>
                <w:sz w:val="24"/>
              </w:rPr>
              <w:t>3</w:t>
            </w:r>
            <w:r w:rsidRPr="00CE4AF5">
              <w:rPr>
                <w:rFonts w:eastAsia="仿宋_GB2312" w:hint="eastAsia"/>
                <w:sz w:val="24"/>
              </w:rPr>
              <w:t>月</w:t>
            </w:r>
            <w:r w:rsidRPr="00CE4AF5">
              <w:rPr>
                <w:rFonts w:eastAsia="仿宋_GB2312" w:hint="eastAsia"/>
                <w:sz w:val="24"/>
              </w:rPr>
              <w:t>18</w:t>
            </w:r>
            <w:r w:rsidRPr="00CE4AF5">
              <w:rPr>
                <w:rFonts w:eastAsia="仿宋_GB2312" w:hint="eastAsia"/>
                <w:sz w:val="24"/>
              </w:rPr>
              <w:t>日</w:t>
            </w:r>
          </w:p>
        </w:tc>
        <w:tc>
          <w:tcPr>
            <w:tcW w:w="1395" w:type="dxa"/>
            <w:vAlign w:val="center"/>
          </w:tcPr>
          <w:p w:rsidR="008A3061" w:rsidRPr="008A3061" w:rsidRDefault="00CE4AF5" w:rsidP="007424D1">
            <w:pPr>
              <w:jc w:val="center"/>
              <w:rPr>
                <w:rFonts w:eastAsia="仿宋_GB2312"/>
                <w:sz w:val="24"/>
              </w:rPr>
            </w:pPr>
            <w:r>
              <w:rPr>
                <w:rFonts w:eastAsia="仿宋_GB2312" w:hint="eastAsia"/>
                <w:sz w:val="24"/>
              </w:rPr>
              <w:t>肖毅</w:t>
            </w:r>
          </w:p>
        </w:tc>
        <w:tc>
          <w:tcPr>
            <w:tcW w:w="1138" w:type="dxa"/>
            <w:vAlign w:val="center"/>
          </w:tcPr>
          <w:p w:rsidR="008A3061" w:rsidRPr="008A3061" w:rsidRDefault="00CE4AF5" w:rsidP="007424D1">
            <w:pPr>
              <w:jc w:val="center"/>
              <w:rPr>
                <w:rFonts w:eastAsia="仿宋_GB2312"/>
                <w:sz w:val="24"/>
              </w:rPr>
            </w:pPr>
            <w:r>
              <w:rPr>
                <w:rFonts w:eastAsia="仿宋_GB2312" w:hint="eastAsia"/>
                <w:sz w:val="24"/>
              </w:rPr>
              <w:t>陈举铭</w:t>
            </w:r>
          </w:p>
        </w:tc>
        <w:tc>
          <w:tcPr>
            <w:tcW w:w="851" w:type="dxa"/>
            <w:vAlign w:val="center"/>
          </w:tcPr>
          <w:p w:rsidR="008A3061" w:rsidRPr="008A3061" w:rsidRDefault="008A3061" w:rsidP="007424D1">
            <w:pPr>
              <w:jc w:val="center"/>
              <w:rPr>
                <w:rFonts w:eastAsia="仿宋_GB2312"/>
                <w:sz w:val="24"/>
              </w:rPr>
            </w:pPr>
          </w:p>
        </w:tc>
      </w:tr>
      <w:tr w:rsidR="008A3061" w:rsidRPr="008A3061" w:rsidTr="005151C1">
        <w:trPr>
          <w:jc w:val="center"/>
        </w:trPr>
        <w:tc>
          <w:tcPr>
            <w:tcW w:w="876" w:type="dxa"/>
            <w:vMerge/>
            <w:vAlign w:val="center"/>
          </w:tcPr>
          <w:p w:rsidR="008A3061" w:rsidRPr="008A3061" w:rsidRDefault="008A3061" w:rsidP="007424D1">
            <w:pPr>
              <w:jc w:val="center"/>
              <w:rPr>
                <w:rFonts w:eastAsia="仿宋_GB2312"/>
                <w:sz w:val="24"/>
              </w:rPr>
            </w:pPr>
          </w:p>
        </w:tc>
        <w:tc>
          <w:tcPr>
            <w:tcW w:w="1898" w:type="dxa"/>
            <w:vMerge/>
            <w:vAlign w:val="center"/>
          </w:tcPr>
          <w:p w:rsidR="008A3061" w:rsidRPr="008A3061" w:rsidRDefault="008A3061" w:rsidP="007424D1">
            <w:pPr>
              <w:jc w:val="center"/>
              <w:rPr>
                <w:rFonts w:eastAsia="仿宋_GB2312"/>
                <w:sz w:val="24"/>
              </w:rPr>
            </w:pPr>
          </w:p>
        </w:tc>
        <w:tc>
          <w:tcPr>
            <w:tcW w:w="5835" w:type="dxa"/>
            <w:vAlign w:val="center"/>
          </w:tcPr>
          <w:p w:rsidR="008A3061" w:rsidRPr="008A3061" w:rsidRDefault="008A3061" w:rsidP="001C48D3">
            <w:pPr>
              <w:rPr>
                <w:rFonts w:eastAsia="仿宋_GB2312"/>
                <w:sz w:val="24"/>
              </w:rPr>
            </w:pPr>
            <w:r w:rsidRPr="008A3061">
              <w:rPr>
                <w:rFonts w:eastAsia="仿宋_GB2312" w:hint="eastAsia"/>
                <w:sz w:val="24"/>
              </w:rPr>
              <w:t>召开全院教工会议，</w:t>
            </w:r>
            <w:r w:rsidR="007A58D3">
              <w:rPr>
                <w:rFonts w:eastAsia="仿宋_GB2312" w:hint="eastAsia"/>
                <w:sz w:val="24"/>
              </w:rPr>
              <w:t>学</w:t>
            </w:r>
            <w:r w:rsidR="00702BB7">
              <w:rPr>
                <w:rFonts w:eastAsia="仿宋_GB2312" w:hint="eastAsia"/>
                <w:sz w:val="24"/>
              </w:rPr>
              <w:t>院领导传达学习教育教学大讨论文件精神，做工作动员</w:t>
            </w:r>
            <w:r w:rsidRPr="008A3061">
              <w:rPr>
                <w:rFonts w:eastAsia="仿宋_GB2312" w:hint="eastAsia"/>
                <w:sz w:val="24"/>
              </w:rPr>
              <w:t>，布置工作任务</w:t>
            </w:r>
          </w:p>
        </w:tc>
        <w:tc>
          <w:tcPr>
            <w:tcW w:w="1559" w:type="dxa"/>
            <w:vAlign w:val="center"/>
          </w:tcPr>
          <w:p w:rsidR="008A3061" w:rsidRPr="008A3061" w:rsidRDefault="00CE4AF5" w:rsidP="007424D1">
            <w:pPr>
              <w:jc w:val="center"/>
              <w:rPr>
                <w:rFonts w:eastAsia="仿宋_GB2312"/>
                <w:sz w:val="24"/>
              </w:rPr>
            </w:pPr>
            <w:r w:rsidRPr="008A3061">
              <w:rPr>
                <w:rFonts w:eastAsia="仿宋_GB2312" w:hint="eastAsia"/>
                <w:sz w:val="24"/>
              </w:rPr>
              <w:t>3</w:t>
            </w:r>
            <w:r w:rsidRPr="008A3061">
              <w:rPr>
                <w:rFonts w:eastAsia="仿宋_GB2312" w:hint="eastAsia"/>
                <w:sz w:val="24"/>
              </w:rPr>
              <w:t>月</w:t>
            </w:r>
            <w:r w:rsidRPr="008A3061">
              <w:rPr>
                <w:rFonts w:eastAsia="仿宋_GB2312" w:hint="eastAsia"/>
                <w:sz w:val="24"/>
              </w:rPr>
              <w:t>23</w:t>
            </w:r>
            <w:r w:rsidRPr="008A3061">
              <w:rPr>
                <w:rFonts w:eastAsia="仿宋_GB2312" w:hint="eastAsia"/>
                <w:sz w:val="24"/>
              </w:rPr>
              <w:t>日</w:t>
            </w:r>
          </w:p>
        </w:tc>
        <w:tc>
          <w:tcPr>
            <w:tcW w:w="1395" w:type="dxa"/>
            <w:vAlign w:val="center"/>
          </w:tcPr>
          <w:p w:rsidR="008A3061" w:rsidRPr="008A3061" w:rsidRDefault="00702BB7" w:rsidP="002574B4">
            <w:pPr>
              <w:jc w:val="center"/>
              <w:rPr>
                <w:rFonts w:eastAsia="仿宋_GB2312"/>
                <w:sz w:val="24"/>
              </w:rPr>
            </w:pPr>
            <w:r>
              <w:rPr>
                <w:rFonts w:eastAsia="仿宋_GB2312" w:hint="eastAsia"/>
                <w:sz w:val="24"/>
              </w:rPr>
              <w:t>廖梓龙</w:t>
            </w:r>
          </w:p>
        </w:tc>
        <w:tc>
          <w:tcPr>
            <w:tcW w:w="1138" w:type="dxa"/>
            <w:vAlign w:val="center"/>
          </w:tcPr>
          <w:p w:rsidR="008A3061" w:rsidRPr="008A3061" w:rsidRDefault="005151C1" w:rsidP="007424D1">
            <w:pPr>
              <w:jc w:val="center"/>
              <w:rPr>
                <w:rFonts w:eastAsia="仿宋_GB2312"/>
                <w:sz w:val="24"/>
              </w:rPr>
            </w:pPr>
            <w:r>
              <w:rPr>
                <w:rFonts w:eastAsia="仿宋_GB2312" w:hint="eastAsia"/>
                <w:sz w:val="24"/>
              </w:rPr>
              <w:t>孙振忠</w:t>
            </w:r>
          </w:p>
        </w:tc>
        <w:tc>
          <w:tcPr>
            <w:tcW w:w="851" w:type="dxa"/>
            <w:vAlign w:val="center"/>
          </w:tcPr>
          <w:p w:rsidR="008A3061" w:rsidRPr="008A3061" w:rsidRDefault="008A3061" w:rsidP="007424D1">
            <w:pPr>
              <w:jc w:val="center"/>
              <w:rPr>
                <w:rFonts w:eastAsia="仿宋_GB2312"/>
                <w:sz w:val="24"/>
              </w:rPr>
            </w:pPr>
          </w:p>
        </w:tc>
      </w:tr>
      <w:tr w:rsidR="007A58D3" w:rsidRPr="008A3061" w:rsidTr="007A58D3">
        <w:trPr>
          <w:trHeight w:val="2183"/>
          <w:jc w:val="center"/>
        </w:trPr>
        <w:tc>
          <w:tcPr>
            <w:tcW w:w="876" w:type="dxa"/>
            <w:vMerge w:val="restart"/>
            <w:vAlign w:val="center"/>
          </w:tcPr>
          <w:p w:rsidR="007A58D3" w:rsidRPr="008A3061" w:rsidRDefault="007A58D3" w:rsidP="007424D1">
            <w:pPr>
              <w:jc w:val="center"/>
              <w:rPr>
                <w:rFonts w:eastAsia="仿宋_GB2312"/>
                <w:sz w:val="24"/>
              </w:rPr>
            </w:pPr>
            <w:r>
              <w:rPr>
                <w:rFonts w:eastAsia="仿宋_GB2312" w:hint="eastAsia"/>
                <w:sz w:val="24"/>
              </w:rPr>
              <w:lastRenderedPageBreak/>
              <w:t>三</w:t>
            </w:r>
          </w:p>
        </w:tc>
        <w:tc>
          <w:tcPr>
            <w:tcW w:w="1898" w:type="dxa"/>
            <w:vMerge w:val="restart"/>
            <w:vAlign w:val="center"/>
          </w:tcPr>
          <w:p w:rsidR="007A58D3" w:rsidRPr="008A3061" w:rsidRDefault="007A58D3" w:rsidP="005151C1">
            <w:pPr>
              <w:jc w:val="left"/>
              <w:rPr>
                <w:rFonts w:eastAsia="仿宋_GB2312"/>
                <w:sz w:val="24"/>
              </w:rPr>
            </w:pPr>
            <w:r>
              <w:rPr>
                <w:rFonts w:eastAsia="仿宋_GB2312" w:hint="eastAsia"/>
                <w:sz w:val="24"/>
              </w:rPr>
              <w:t>人才培养方案和课程建设研讨会</w:t>
            </w:r>
          </w:p>
        </w:tc>
        <w:tc>
          <w:tcPr>
            <w:tcW w:w="5835" w:type="dxa"/>
            <w:vAlign w:val="center"/>
          </w:tcPr>
          <w:p w:rsidR="007A58D3" w:rsidRPr="008A3061" w:rsidRDefault="007A58D3" w:rsidP="007A58D3">
            <w:pPr>
              <w:rPr>
                <w:rFonts w:eastAsia="仿宋_GB2312"/>
                <w:sz w:val="24"/>
              </w:rPr>
            </w:pPr>
            <w:r>
              <w:rPr>
                <w:rFonts w:eastAsia="仿宋_GB2312" w:hint="eastAsia"/>
                <w:sz w:val="24"/>
              </w:rPr>
              <w:t>研讨专业特色，</w:t>
            </w:r>
            <w:r w:rsidRPr="005151C1">
              <w:rPr>
                <w:rFonts w:eastAsia="仿宋_GB2312" w:hint="eastAsia"/>
                <w:sz w:val="24"/>
              </w:rPr>
              <w:t>各系主任主持</w:t>
            </w:r>
            <w:r>
              <w:rPr>
                <w:rFonts w:eastAsia="仿宋_GB2312" w:hint="eastAsia"/>
                <w:sz w:val="24"/>
              </w:rPr>
              <w:t>召开各系专业人才培养方案及课程建设研讨会。使全体教师立足自身教学和课程建设，</w:t>
            </w:r>
            <w:r w:rsidRPr="005151C1">
              <w:rPr>
                <w:rFonts w:eastAsia="仿宋_GB2312" w:hint="eastAsia"/>
                <w:sz w:val="24"/>
              </w:rPr>
              <w:t>结合</w:t>
            </w:r>
            <w:r>
              <w:rPr>
                <w:rFonts w:eastAsia="仿宋_GB2312" w:hint="eastAsia"/>
                <w:sz w:val="24"/>
              </w:rPr>
              <w:t>审核评估和</w:t>
            </w:r>
            <w:r w:rsidRPr="005151C1">
              <w:rPr>
                <w:rFonts w:eastAsia="仿宋_GB2312" w:hint="eastAsia"/>
                <w:sz w:val="24"/>
              </w:rPr>
              <w:t>工程认证要求</w:t>
            </w:r>
            <w:r>
              <w:rPr>
                <w:rFonts w:eastAsia="仿宋_GB2312" w:hint="eastAsia"/>
                <w:sz w:val="24"/>
              </w:rPr>
              <w:t>，认清自身在实现人才培养目标过程中的职责，强化教育教学主体意识。各系全体教师和部分学生代表参与，深入讨论《人才培养方案（修订报告）》、</w:t>
            </w:r>
            <w:r w:rsidRPr="005151C1">
              <w:rPr>
                <w:rFonts w:eastAsia="仿宋_GB2312" w:hint="eastAsia"/>
                <w:sz w:val="24"/>
              </w:rPr>
              <w:t>《课程建设与改革方案》，</w:t>
            </w:r>
            <w:r>
              <w:rPr>
                <w:rFonts w:eastAsia="仿宋_GB2312" w:hint="eastAsia"/>
                <w:sz w:val="24"/>
              </w:rPr>
              <w:t>《教风学风建设方案》。</w:t>
            </w:r>
          </w:p>
        </w:tc>
        <w:tc>
          <w:tcPr>
            <w:tcW w:w="1559" w:type="dxa"/>
            <w:vMerge w:val="restart"/>
            <w:vAlign w:val="center"/>
          </w:tcPr>
          <w:p w:rsidR="007A58D3" w:rsidRPr="008A3061" w:rsidRDefault="007A58D3" w:rsidP="007424D1">
            <w:pPr>
              <w:jc w:val="center"/>
              <w:rPr>
                <w:rFonts w:eastAsia="仿宋_GB2312"/>
                <w:sz w:val="24"/>
              </w:rPr>
            </w:pPr>
            <w:r w:rsidRPr="005151C1">
              <w:rPr>
                <w:rFonts w:eastAsia="仿宋_GB2312" w:hint="eastAsia"/>
                <w:sz w:val="24"/>
              </w:rPr>
              <w:t>3</w:t>
            </w:r>
            <w:r w:rsidRPr="005151C1">
              <w:rPr>
                <w:rFonts w:eastAsia="仿宋_GB2312" w:hint="eastAsia"/>
                <w:sz w:val="24"/>
              </w:rPr>
              <w:t>月</w:t>
            </w:r>
            <w:r w:rsidRPr="005151C1">
              <w:rPr>
                <w:rFonts w:eastAsia="仿宋_GB2312" w:hint="eastAsia"/>
                <w:sz w:val="24"/>
              </w:rPr>
              <w:t>26-4</w:t>
            </w:r>
            <w:r w:rsidRPr="005151C1">
              <w:rPr>
                <w:rFonts w:eastAsia="仿宋_GB2312" w:hint="eastAsia"/>
                <w:sz w:val="24"/>
              </w:rPr>
              <w:t>月</w:t>
            </w:r>
            <w:r w:rsidRPr="005151C1">
              <w:rPr>
                <w:rFonts w:eastAsia="仿宋_GB2312" w:hint="eastAsia"/>
                <w:sz w:val="24"/>
              </w:rPr>
              <w:t>10</w:t>
            </w:r>
            <w:r w:rsidRPr="005151C1">
              <w:rPr>
                <w:rFonts w:eastAsia="仿宋_GB2312" w:hint="eastAsia"/>
                <w:sz w:val="24"/>
              </w:rPr>
              <w:t>日</w:t>
            </w:r>
          </w:p>
        </w:tc>
        <w:tc>
          <w:tcPr>
            <w:tcW w:w="1395" w:type="dxa"/>
            <w:vMerge w:val="restart"/>
            <w:vAlign w:val="center"/>
          </w:tcPr>
          <w:p w:rsidR="007A58D3" w:rsidRPr="008A3061" w:rsidRDefault="007A58D3" w:rsidP="007424D1">
            <w:pPr>
              <w:jc w:val="center"/>
              <w:rPr>
                <w:rFonts w:eastAsia="仿宋_GB2312"/>
                <w:sz w:val="24"/>
              </w:rPr>
            </w:pPr>
            <w:r>
              <w:rPr>
                <w:rFonts w:eastAsia="仿宋_GB2312" w:hint="eastAsia"/>
                <w:sz w:val="24"/>
              </w:rPr>
              <w:t>各系主任</w:t>
            </w:r>
          </w:p>
        </w:tc>
        <w:tc>
          <w:tcPr>
            <w:tcW w:w="1138" w:type="dxa"/>
            <w:vMerge w:val="restart"/>
            <w:vAlign w:val="center"/>
          </w:tcPr>
          <w:p w:rsidR="007A58D3" w:rsidRPr="008A3061" w:rsidRDefault="007A58D3" w:rsidP="007424D1">
            <w:pPr>
              <w:jc w:val="center"/>
              <w:rPr>
                <w:rFonts w:eastAsia="仿宋_GB2312"/>
                <w:sz w:val="24"/>
              </w:rPr>
            </w:pPr>
            <w:r>
              <w:rPr>
                <w:rFonts w:eastAsia="仿宋_GB2312" w:hint="eastAsia"/>
                <w:sz w:val="24"/>
              </w:rPr>
              <w:t>黄辉宇</w:t>
            </w:r>
          </w:p>
        </w:tc>
        <w:tc>
          <w:tcPr>
            <w:tcW w:w="851" w:type="dxa"/>
            <w:vMerge w:val="restart"/>
            <w:vAlign w:val="center"/>
          </w:tcPr>
          <w:p w:rsidR="007A58D3" w:rsidRPr="008A3061" w:rsidRDefault="007A58D3" w:rsidP="007424D1">
            <w:pPr>
              <w:jc w:val="center"/>
              <w:rPr>
                <w:rFonts w:eastAsia="仿宋_GB2312"/>
                <w:sz w:val="24"/>
              </w:rPr>
            </w:pPr>
          </w:p>
        </w:tc>
      </w:tr>
      <w:tr w:rsidR="007A58D3" w:rsidRPr="008A3061" w:rsidTr="007A58D3">
        <w:trPr>
          <w:trHeight w:val="778"/>
          <w:jc w:val="center"/>
        </w:trPr>
        <w:tc>
          <w:tcPr>
            <w:tcW w:w="876" w:type="dxa"/>
            <w:vMerge/>
            <w:vAlign w:val="center"/>
          </w:tcPr>
          <w:p w:rsidR="007A58D3" w:rsidRDefault="007A58D3" w:rsidP="007424D1">
            <w:pPr>
              <w:jc w:val="center"/>
              <w:rPr>
                <w:rFonts w:eastAsia="仿宋_GB2312" w:hint="eastAsia"/>
                <w:sz w:val="24"/>
              </w:rPr>
            </w:pPr>
          </w:p>
        </w:tc>
        <w:tc>
          <w:tcPr>
            <w:tcW w:w="1898" w:type="dxa"/>
            <w:vMerge/>
            <w:vAlign w:val="center"/>
          </w:tcPr>
          <w:p w:rsidR="007A58D3" w:rsidRDefault="007A58D3" w:rsidP="005151C1">
            <w:pPr>
              <w:jc w:val="left"/>
              <w:rPr>
                <w:rFonts w:eastAsia="仿宋_GB2312" w:hint="eastAsia"/>
                <w:sz w:val="24"/>
              </w:rPr>
            </w:pPr>
          </w:p>
        </w:tc>
        <w:tc>
          <w:tcPr>
            <w:tcW w:w="5835" w:type="dxa"/>
            <w:vAlign w:val="center"/>
          </w:tcPr>
          <w:p w:rsidR="007A58D3" w:rsidRPr="005151C1" w:rsidRDefault="007A58D3" w:rsidP="007A58D3">
            <w:pPr>
              <w:rPr>
                <w:rFonts w:eastAsia="仿宋_GB2312" w:hint="eastAsia"/>
                <w:sz w:val="24"/>
              </w:rPr>
            </w:pPr>
            <w:r>
              <w:rPr>
                <w:rFonts w:eastAsia="仿宋_GB2312" w:hint="eastAsia"/>
                <w:sz w:val="24"/>
              </w:rPr>
              <w:t>召开专家讨论会、用人单位反馈会、毕业生交流会、学生主题班会等研讨人才培养方案。</w:t>
            </w:r>
          </w:p>
        </w:tc>
        <w:tc>
          <w:tcPr>
            <w:tcW w:w="1559" w:type="dxa"/>
            <w:vMerge/>
            <w:vAlign w:val="center"/>
          </w:tcPr>
          <w:p w:rsidR="007A58D3" w:rsidRPr="005151C1" w:rsidRDefault="007A58D3" w:rsidP="007424D1">
            <w:pPr>
              <w:jc w:val="center"/>
              <w:rPr>
                <w:rFonts w:eastAsia="仿宋_GB2312" w:hint="eastAsia"/>
                <w:sz w:val="24"/>
              </w:rPr>
            </w:pPr>
          </w:p>
        </w:tc>
        <w:tc>
          <w:tcPr>
            <w:tcW w:w="1395" w:type="dxa"/>
            <w:vMerge/>
            <w:vAlign w:val="center"/>
          </w:tcPr>
          <w:p w:rsidR="007A58D3" w:rsidRDefault="007A58D3" w:rsidP="007424D1">
            <w:pPr>
              <w:jc w:val="center"/>
              <w:rPr>
                <w:rFonts w:eastAsia="仿宋_GB2312" w:hint="eastAsia"/>
                <w:sz w:val="24"/>
              </w:rPr>
            </w:pPr>
          </w:p>
        </w:tc>
        <w:tc>
          <w:tcPr>
            <w:tcW w:w="1138" w:type="dxa"/>
            <w:vMerge/>
            <w:vAlign w:val="center"/>
          </w:tcPr>
          <w:p w:rsidR="007A58D3" w:rsidRDefault="007A58D3" w:rsidP="007424D1">
            <w:pPr>
              <w:jc w:val="center"/>
              <w:rPr>
                <w:rFonts w:eastAsia="仿宋_GB2312" w:hint="eastAsia"/>
                <w:sz w:val="24"/>
              </w:rPr>
            </w:pPr>
          </w:p>
        </w:tc>
        <w:tc>
          <w:tcPr>
            <w:tcW w:w="851" w:type="dxa"/>
            <w:vMerge/>
            <w:vAlign w:val="center"/>
          </w:tcPr>
          <w:p w:rsidR="007A58D3" w:rsidRPr="008A3061" w:rsidRDefault="007A58D3" w:rsidP="007424D1">
            <w:pPr>
              <w:jc w:val="center"/>
              <w:rPr>
                <w:rFonts w:eastAsia="仿宋_GB2312"/>
                <w:sz w:val="24"/>
              </w:rPr>
            </w:pPr>
          </w:p>
        </w:tc>
      </w:tr>
      <w:tr w:rsidR="007A58D3" w:rsidRPr="008A3061" w:rsidTr="00201C1A">
        <w:trPr>
          <w:trHeight w:val="1087"/>
          <w:jc w:val="center"/>
        </w:trPr>
        <w:tc>
          <w:tcPr>
            <w:tcW w:w="876" w:type="dxa"/>
            <w:vMerge/>
            <w:vAlign w:val="center"/>
          </w:tcPr>
          <w:p w:rsidR="007A58D3" w:rsidRDefault="007A58D3" w:rsidP="007424D1">
            <w:pPr>
              <w:jc w:val="center"/>
              <w:rPr>
                <w:rFonts w:eastAsia="仿宋_GB2312" w:hint="eastAsia"/>
                <w:sz w:val="24"/>
              </w:rPr>
            </w:pPr>
          </w:p>
        </w:tc>
        <w:tc>
          <w:tcPr>
            <w:tcW w:w="1898" w:type="dxa"/>
            <w:vMerge/>
            <w:vAlign w:val="center"/>
          </w:tcPr>
          <w:p w:rsidR="007A58D3" w:rsidRDefault="007A58D3" w:rsidP="005151C1">
            <w:pPr>
              <w:jc w:val="left"/>
              <w:rPr>
                <w:rFonts w:eastAsia="仿宋_GB2312" w:hint="eastAsia"/>
                <w:sz w:val="24"/>
              </w:rPr>
            </w:pPr>
          </w:p>
        </w:tc>
        <w:tc>
          <w:tcPr>
            <w:tcW w:w="5835" w:type="dxa"/>
            <w:vAlign w:val="center"/>
          </w:tcPr>
          <w:p w:rsidR="007A58D3" w:rsidRDefault="007A58D3" w:rsidP="007A58D3">
            <w:pPr>
              <w:rPr>
                <w:rFonts w:eastAsia="仿宋_GB2312" w:hint="eastAsia"/>
                <w:sz w:val="24"/>
              </w:rPr>
            </w:pPr>
            <w:r>
              <w:rPr>
                <w:rFonts w:eastAsia="仿宋_GB2312" w:hint="eastAsia"/>
                <w:sz w:val="24"/>
              </w:rPr>
              <w:t>研讨教研教改工作，以长安先进制造产业学院建设为契机，如何在长安学院实现教育教学体制机制创新，管理制度创新，打造混合所有制工程环境，借助多方优势，在智能制造工程人才培养、协同育人、产教融合、国际化办学、师徒制培养、创新创业、服务地方能力建设等方面闯出一条新路。</w:t>
            </w:r>
          </w:p>
        </w:tc>
        <w:tc>
          <w:tcPr>
            <w:tcW w:w="1559" w:type="dxa"/>
            <w:vMerge/>
            <w:vAlign w:val="center"/>
          </w:tcPr>
          <w:p w:rsidR="007A58D3" w:rsidRPr="005151C1" w:rsidRDefault="007A58D3" w:rsidP="007424D1">
            <w:pPr>
              <w:jc w:val="center"/>
              <w:rPr>
                <w:rFonts w:eastAsia="仿宋_GB2312" w:hint="eastAsia"/>
                <w:sz w:val="24"/>
              </w:rPr>
            </w:pPr>
          </w:p>
        </w:tc>
        <w:tc>
          <w:tcPr>
            <w:tcW w:w="1395" w:type="dxa"/>
            <w:vMerge/>
            <w:vAlign w:val="center"/>
          </w:tcPr>
          <w:p w:rsidR="007A58D3" w:rsidRDefault="007A58D3" w:rsidP="007424D1">
            <w:pPr>
              <w:jc w:val="center"/>
              <w:rPr>
                <w:rFonts w:eastAsia="仿宋_GB2312" w:hint="eastAsia"/>
                <w:sz w:val="24"/>
              </w:rPr>
            </w:pPr>
          </w:p>
        </w:tc>
        <w:tc>
          <w:tcPr>
            <w:tcW w:w="1138" w:type="dxa"/>
            <w:vMerge/>
            <w:vAlign w:val="center"/>
          </w:tcPr>
          <w:p w:rsidR="007A58D3" w:rsidRDefault="007A58D3" w:rsidP="007424D1">
            <w:pPr>
              <w:jc w:val="center"/>
              <w:rPr>
                <w:rFonts w:eastAsia="仿宋_GB2312" w:hint="eastAsia"/>
                <w:sz w:val="24"/>
              </w:rPr>
            </w:pPr>
          </w:p>
        </w:tc>
        <w:tc>
          <w:tcPr>
            <w:tcW w:w="851" w:type="dxa"/>
            <w:vMerge/>
            <w:vAlign w:val="center"/>
          </w:tcPr>
          <w:p w:rsidR="007A58D3" w:rsidRPr="008A3061" w:rsidRDefault="007A58D3" w:rsidP="007424D1">
            <w:pPr>
              <w:jc w:val="center"/>
              <w:rPr>
                <w:rFonts w:eastAsia="仿宋_GB2312"/>
                <w:sz w:val="24"/>
              </w:rPr>
            </w:pPr>
          </w:p>
        </w:tc>
      </w:tr>
      <w:tr w:rsidR="002574B4" w:rsidRPr="008A3061" w:rsidTr="002574B4">
        <w:trPr>
          <w:trHeight w:val="623"/>
          <w:jc w:val="center"/>
        </w:trPr>
        <w:tc>
          <w:tcPr>
            <w:tcW w:w="876" w:type="dxa"/>
            <w:vMerge w:val="restart"/>
            <w:vAlign w:val="center"/>
          </w:tcPr>
          <w:p w:rsidR="002574B4" w:rsidRPr="008A3061" w:rsidRDefault="002574B4" w:rsidP="002574B4">
            <w:pPr>
              <w:jc w:val="center"/>
              <w:rPr>
                <w:rFonts w:eastAsia="仿宋_GB2312"/>
                <w:sz w:val="24"/>
              </w:rPr>
            </w:pPr>
            <w:r>
              <w:rPr>
                <w:rFonts w:eastAsia="仿宋_GB2312" w:hint="eastAsia"/>
                <w:sz w:val="24"/>
              </w:rPr>
              <w:t>四</w:t>
            </w:r>
          </w:p>
        </w:tc>
        <w:tc>
          <w:tcPr>
            <w:tcW w:w="1898" w:type="dxa"/>
            <w:vMerge w:val="restart"/>
            <w:vAlign w:val="center"/>
          </w:tcPr>
          <w:p w:rsidR="002574B4" w:rsidRPr="008A3061" w:rsidRDefault="005A1759" w:rsidP="001E354E">
            <w:pPr>
              <w:rPr>
                <w:rFonts w:eastAsia="仿宋_GB2312"/>
                <w:sz w:val="24"/>
              </w:rPr>
            </w:pPr>
            <w:r>
              <w:rPr>
                <w:rFonts w:eastAsia="仿宋_GB2312" w:hint="eastAsia"/>
                <w:sz w:val="24"/>
              </w:rPr>
              <w:t>学科建设研讨会</w:t>
            </w:r>
          </w:p>
        </w:tc>
        <w:tc>
          <w:tcPr>
            <w:tcW w:w="5835" w:type="dxa"/>
            <w:vAlign w:val="center"/>
          </w:tcPr>
          <w:p w:rsidR="002574B4" w:rsidRPr="001E354E" w:rsidRDefault="00394E27" w:rsidP="00394E27">
            <w:pPr>
              <w:rPr>
                <w:rFonts w:eastAsia="仿宋_GB2312"/>
                <w:sz w:val="24"/>
              </w:rPr>
            </w:pPr>
            <w:r>
              <w:rPr>
                <w:rFonts w:eastAsia="仿宋_GB2312" w:hint="eastAsia"/>
                <w:sz w:val="24"/>
              </w:rPr>
              <w:t>开展“</w:t>
            </w:r>
            <w:r w:rsidR="002574B4">
              <w:rPr>
                <w:rFonts w:eastAsia="仿宋_GB2312" w:hint="eastAsia"/>
                <w:sz w:val="24"/>
              </w:rPr>
              <w:t>如何提升现有学科团队建设水平，</w:t>
            </w:r>
            <w:r w:rsidR="002574B4" w:rsidRPr="001E354E">
              <w:rPr>
                <w:rFonts w:eastAsia="仿宋_GB2312" w:hint="eastAsia"/>
                <w:sz w:val="24"/>
              </w:rPr>
              <w:t>如何扶持发展新的教学科研团队</w:t>
            </w:r>
            <w:r>
              <w:rPr>
                <w:rFonts w:eastAsia="仿宋_GB2312" w:hint="eastAsia"/>
                <w:sz w:val="24"/>
              </w:rPr>
              <w:t>”</w:t>
            </w:r>
            <w:r w:rsidR="002574B4" w:rsidRPr="001E354E">
              <w:rPr>
                <w:rFonts w:eastAsia="仿宋_GB2312" w:hint="eastAsia"/>
                <w:sz w:val="24"/>
              </w:rPr>
              <w:t>题讨论会。</w:t>
            </w:r>
            <w:r w:rsidR="002A688A">
              <w:rPr>
                <w:rFonts w:eastAsia="仿宋_GB2312" w:hint="eastAsia"/>
                <w:sz w:val="24"/>
              </w:rPr>
              <w:t>规划教学科研团队，</w:t>
            </w:r>
            <w:r w:rsidR="00371CE5">
              <w:rPr>
                <w:rFonts w:eastAsia="仿宋_GB2312" w:hint="eastAsia"/>
                <w:sz w:val="24"/>
              </w:rPr>
              <w:t>高</w:t>
            </w:r>
            <w:proofErr w:type="gramStart"/>
            <w:r w:rsidR="00371CE5">
              <w:rPr>
                <w:rFonts w:eastAsia="仿宋_GB2312" w:hint="eastAsia"/>
                <w:sz w:val="24"/>
              </w:rPr>
              <w:t>建引进</w:t>
            </w:r>
            <w:proofErr w:type="gramEnd"/>
            <w:r w:rsidR="00371CE5">
              <w:rPr>
                <w:rFonts w:eastAsia="仿宋_GB2312" w:hint="eastAsia"/>
                <w:sz w:val="24"/>
              </w:rPr>
              <w:t>教师如何融入教学，原有教师如何参加新的科研团队。</w:t>
            </w:r>
            <w:r w:rsidR="005A1759">
              <w:rPr>
                <w:rFonts w:eastAsia="仿宋_GB2312" w:hint="eastAsia"/>
                <w:sz w:val="24"/>
              </w:rPr>
              <w:t>研讨</w:t>
            </w:r>
            <w:r w:rsidR="002574B4" w:rsidRPr="001E354E">
              <w:rPr>
                <w:rFonts w:eastAsia="仿宋_GB2312" w:hint="eastAsia"/>
                <w:sz w:val="24"/>
              </w:rPr>
              <w:t>《教学科研</w:t>
            </w:r>
            <w:r w:rsidR="005A1759">
              <w:rPr>
                <w:rFonts w:eastAsia="仿宋_GB2312" w:hint="eastAsia"/>
                <w:sz w:val="24"/>
              </w:rPr>
              <w:t>团队建设方案》，完善学院科研团队管理制度，增强科研管理水平</w:t>
            </w:r>
            <w:r w:rsidR="00743987">
              <w:rPr>
                <w:rFonts w:eastAsia="仿宋_GB2312" w:hint="eastAsia"/>
                <w:sz w:val="24"/>
              </w:rPr>
              <w:t>，研讨研究生培养基地运行机制</w:t>
            </w:r>
            <w:r w:rsidR="002574B4" w:rsidRPr="001E354E">
              <w:rPr>
                <w:rFonts w:eastAsia="仿宋_GB2312" w:hint="eastAsia"/>
                <w:sz w:val="24"/>
              </w:rPr>
              <w:t>。</w:t>
            </w:r>
          </w:p>
        </w:tc>
        <w:tc>
          <w:tcPr>
            <w:tcW w:w="1559" w:type="dxa"/>
            <w:vMerge w:val="restart"/>
            <w:vAlign w:val="center"/>
          </w:tcPr>
          <w:p w:rsidR="002574B4" w:rsidRPr="008A3061" w:rsidRDefault="002574B4" w:rsidP="007424D1">
            <w:pPr>
              <w:jc w:val="center"/>
              <w:rPr>
                <w:rFonts w:eastAsia="仿宋_GB2312"/>
                <w:sz w:val="24"/>
              </w:rPr>
            </w:pPr>
            <w:r>
              <w:rPr>
                <w:rFonts w:eastAsia="仿宋_GB2312" w:hint="eastAsia"/>
                <w:sz w:val="24"/>
              </w:rPr>
              <w:t>4</w:t>
            </w:r>
            <w:r>
              <w:rPr>
                <w:rFonts w:eastAsia="仿宋_GB2312" w:hint="eastAsia"/>
                <w:sz w:val="24"/>
              </w:rPr>
              <w:t>月上旬</w:t>
            </w:r>
          </w:p>
        </w:tc>
        <w:tc>
          <w:tcPr>
            <w:tcW w:w="1395" w:type="dxa"/>
            <w:vMerge w:val="restart"/>
            <w:vAlign w:val="center"/>
          </w:tcPr>
          <w:p w:rsidR="002574B4" w:rsidRPr="008A3061" w:rsidRDefault="00794CFA" w:rsidP="007424D1">
            <w:pPr>
              <w:jc w:val="center"/>
              <w:rPr>
                <w:rFonts w:eastAsia="仿宋_GB2312"/>
                <w:sz w:val="24"/>
              </w:rPr>
            </w:pPr>
            <w:r>
              <w:rPr>
                <w:rFonts w:eastAsia="仿宋_GB2312" w:hint="eastAsia"/>
                <w:sz w:val="24"/>
              </w:rPr>
              <w:t>邓君</w:t>
            </w:r>
          </w:p>
        </w:tc>
        <w:tc>
          <w:tcPr>
            <w:tcW w:w="1138" w:type="dxa"/>
            <w:vMerge w:val="restart"/>
            <w:vAlign w:val="center"/>
          </w:tcPr>
          <w:p w:rsidR="002574B4" w:rsidRPr="008A3061" w:rsidRDefault="002574B4" w:rsidP="007424D1">
            <w:pPr>
              <w:jc w:val="center"/>
              <w:rPr>
                <w:rFonts w:eastAsia="仿宋_GB2312"/>
                <w:sz w:val="24"/>
              </w:rPr>
            </w:pPr>
            <w:r>
              <w:rPr>
                <w:rFonts w:eastAsia="仿宋_GB2312" w:hint="eastAsia"/>
                <w:sz w:val="24"/>
              </w:rPr>
              <w:t>孙振忠</w:t>
            </w:r>
          </w:p>
        </w:tc>
        <w:tc>
          <w:tcPr>
            <w:tcW w:w="851" w:type="dxa"/>
            <w:vMerge w:val="restart"/>
            <w:vAlign w:val="center"/>
          </w:tcPr>
          <w:p w:rsidR="002574B4" w:rsidRPr="008A3061" w:rsidRDefault="002574B4" w:rsidP="007424D1">
            <w:pPr>
              <w:jc w:val="center"/>
              <w:rPr>
                <w:rFonts w:eastAsia="仿宋_GB2312"/>
                <w:sz w:val="24"/>
              </w:rPr>
            </w:pPr>
          </w:p>
        </w:tc>
      </w:tr>
      <w:tr w:rsidR="002574B4" w:rsidRPr="008A3061" w:rsidTr="005151C1">
        <w:trPr>
          <w:trHeight w:val="622"/>
          <w:jc w:val="center"/>
        </w:trPr>
        <w:tc>
          <w:tcPr>
            <w:tcW w:w="876" w:type="dxa"/>
            <w:vMerge/>
            <w:vAlign w:val="center"/>
          </w:tcPr>
          <w:p w:rsidR="002574B4" w:rsidRDefault="002574B4" w:rsidP="002574B4">
            <w:pPr>
              <w:jc w:val="center"/>
              <w:rPr>
                <w:rFonts w:eastAsia="仿宋_GB2312"/>
                <w:sz w:val="24"/>
              </w:rPr>
            </w:pPr>
          </w:p>
        </w:tc>
        <w:tc>
          <w:tcPr>
            <w:tcW w:w="1898" w:type="dxa"/>
            <w:vMerge/>
            <w:vAlign w:val="center"/>
          </w:tcPr>
          <w:p w:rsidR="002574B4" w:rsidRPr="001E354E" w:rsidRDefault="002574B4" w:rsidP="001E354E">
            <w:pPr>
              <w:rPr>
                <w:rFonts w:eastAsia="仿宋_GB2312"/>
                <w:sz w:val="24"/>
              </w:rPr>
            </w:pPr>
          </w:p>
        </w:tc>
        <w:tc>
          <w:tcPr>
            <w:tcW w:w="5835" w:type="dxa"/>
            <w:vAlign w:val="center"/>
          </w:tcPr>
          <w:p w:rsidR="002574B4" w:rsidRDefault="005A1759" w:rsidP="00394E27">
            <w:pPr>
              <w:rPr>
                <w:rFonts w:eastAsia="仿宋_GB2312"/>
                <w:sz w:val="24"/>
              </w:rPr>
            </w:pPr>
            <w:r>
              <w:rPr>
                <w:rFonts w:eastAsia="仿宋_GB2312" w:hint="eastAsia"/>
                <w:sz w:val="24"/>
              </w:rPr>
              <w:t>总结研讨高水理工科大</w:t>
            </w:r>
            <w:proofErr w:type="gramStart"/>
            <w:r>
              <w:rPr>
                <w:rFonts w:eastAsia="仿宋_GB2312" w:hint="eastAsia"/>
                <w:sz w:val="24"/>
              </w:rPr>
              <w:t>学建设</w:t>
            </w:r>
            <w:proofErr w:type="gramEnd"/>
            <w:r>
              <w:rPr>
                <w:rFonts w:eastAsia="仿宋_GB2312" w:hint="eastAsia"/>
                <w:sz w:val="24"/>
              </w:rPr>
              <w:t>以来有关人才引进、团队建设、</w:t>
            </w:r>
            <w:r w:rsidR="00642A84">
              <w:rPr>
                <w:rFonts w:eastAsia="仿宋_GB2312" w:hint="eastAsia"/>
                <w:sz w:val="24"/>
              </w:rPr>
              <w:t>科研</w:t>
            </w:r>
            <w:r>
              <w:rPr>
                <w:rFonts w:eastAsia="仿宋_GB2312" w:hint="eastAsia"/>
                <w:sz w:val="24"/>
              </w:rPr>
              <w:t>平台建设及特色产业学院建设等工作成效和改进</w:t>
            </w:r>
            <w:r w:rsidR="00642A84">
              <w:rPr>
                <w:rFonts w:eastAsia="仿宋_GB2312" w:hint="eastAsia"/>
                <w:sz w:val="24"/>
              </w:rPr>
              <w:t>措施。充分酝酿研讨</w:t>
            </w:r>
            <w:r>
              <w:rPr>
                <w:rFonts w:eastAsia="仿宋_GB2312" w:hint="eastAsia"/>
                <w:sz w:val="24"/>
              </w:rPr>
              <w:t>机械工程省级重点学科建设、机械工程省级重点专业建设、材料学和材料加</w:t>
            </w:r>
            <w:r>
              <w:rPr>
                <w:rFonts w:eastAsia="仿宋_GB2312" w:hint="eastAsia"/>
                <w:sz w:val="24"/>
              </w:rPr>
              <w:lastRenderedPageBreak/>
              <w:t>工学科规划、硕士学位授权点申报</w:t>
            </w:r>
            <w:r w:rsidR="00642A84">
              <w:rPr>
                <w:rFonts w:eastAsia="仿宋_GB2312" w:hint="eastAsia"/>
                <w:sz w:val="24"/>
              </w:rPr>
              <w:t>等工作，提出学科的不足和优势，研讨学科定位和特色，梳理学科现状，凝练学科方向，提炼学科交叉点，在硕士点申报二级学科方向和团队方面提出切实可行的办法</w:t>
            </w:r>
            <w:r w:rsidR="002574B4">
              <w:rPr>
                <w:rFonts w:eastAsia="仿宋_GB2312" w:hint="eastAsia"/>
                <w:sz w:val="24"/>
              </w:rPr>
              <w:t>。</w:t>
            </w:r>
            <w:r w:rsidR="00642A84">
              <w:rPr>
                <w:rFonts w:eastAsia="仿宋_GB2312" w:hint="eastAsia"/>
                <w:sz w:val="24"/>
              </w:rPr>
              <w:t>结合学校智能制造</w:t>
            </w:r>
            <w:r w:rsidR="002A1DC4">
              <w:rPr>
                <w:rFonts w:eastAsia="仿宋_GB2312" w:hint="eastAsia"/>
                <w:sz w:val="24"/>
              </w:rPr>
              <w:t>相关学科专业群建设，凝练整合“智能制造工业大数据团队”，扶持团队建设，把该方向作为今后智能制造领域突破的攻击</w:t>
            </w:r>
            <w:r w:rsidR="00394E27">
              <w:rPr>
                <w:rFonts w:eastAsia="仿宋_GB2312" w:hint="eastAsia"/>
                <w:sz w:val="24"/>
              </w:rPr>
              <w:t>点，增强服务地方智能制造企业的能力。研讨和完善卢秉恒院士牵头的“东莞增材制造与智能制造研究院”、陈和生院士牵头的“东莞理工学院</w:t>
            </w:r>
            <w:r w:rsidR="002A1DC4">
              <w:rPr>
                <w:rFonts w:eastAsia="仿宋_GB2312" w:hint="eastAsia"/>
                <w:sz w:val="24"/>
              </w:rPr>
              <w:t>中子散射技术工程中心</w:t>
            </w:r>
            <w:r w:rsidR="00394E27">
              <w:rPr>
                <w:rFonts w:eastAsia="仿宋_GB2312" w:hint="eastAsia"/>
                <w:sz w:val="24"/>
              </w:rPr>
              <w:t>”建设</w:t>
            </w:r>
            <w:r w:rsidR="002A1DC4">
              <w:rPr>
                <w:rFonts w:eastAsia="仿宋_GB2312" w:hint="eastAsia"/>
                <w:sz w:val="24"/>
              </w:rPr>
              <w:t>，鼓励更多教师主动融入团队，研讨如何加快建设。</w:t>
            </w:r>
            <w:r w:rsidR="00371CE5">
              <w:rPr>
                <w:rFonts w:eastAsia="仿宋_GB2312" w:hint="eastAsia"/>
                <w:sz w:val="24"/>
              </w:rPr>
              <w:t>研讨学院</w:t>
            </w:r>
            <w:r w:rsidR="002A1DC4">
              <w:rPr>
                <w:rFonts w:eastAsia="仿宋_GB2312" w:hint="eastAsia"/>
                <w:sz w:val="24"/>
              </w:rPr>
              <w:t>省市科研平台建设，如何让科研平台承载更多的教师和高水平人才</w:t>
            </w:r>
            <w:r w:rsidR="002A688A">
              <w:rPr>
                <w:rFonts w:eastAsia="仿宋_GB2312" w:hint="eastAsia"/>
                <w:sz w:val="24"/>
              </w:rPr>
              <w:t>，高水平科研上顶天，企业服务上接地。</w:t>
            </w:r>
          </w:p>
        </w:tc>
        <w:tc>
          <w:tcPr>
            <w:tcW w:w="1559" w:type="dxa"/>
            <w:vMerge/>
            <w:vAlign w:val="center"/>
          </w:tcPr>
          <w:p w:rsidR="002574B4" w:rsidRDefault="002574B4" w:rsidP="007424D1">
            <w:pPr>
              <w:jc w:val="center"/>
              <w:rPr>
                <w:rFonts w:eastAsia="仿宋_GB2312"/>
                <w:sz w:val="24"/>
              </w:rPr>
            </w:pPr>
          </w:p>
        </w:tc>
        <w:tc>
          <w:tcPr>
            <w:tcW w:w="1395" w:type="dxa"/>
            <w:vMerge/>
            <w:vAlign w:val="center"/>
          </w:tcPr>
          <w:p w:rsidR="002574B4" w:rsidRDefault="002574B4" w:rsidP="007424D1">
            <w:pPr>
              <w:jc w:val="center"/>
              <w:rPr>
                <w:rFonts w:eastAsia="仿宋_GB2312"/>
                <w:sz w:val="24"/>
              </w:rPr>
            </w:pPr>
          </w:p>
        </w:tc>
        <w:tc>
          <w:tcPr>
            <w:tcW w:w="1138" w:type="dxa"/>
            <w:vMerge/>
            <w:vAlign w:val="center"/>
          </w:tcPr>
          <w:p w:rsidR="002574B4" w:rsidRDefault="002574B4" w:rsidP="007424D1">
            <w:pPr>
              <w:jc w:val="center"/>
              <w:rPr>
                <w:rFonts w:eastAsia="仿宋_GB2312"/>
                <w:sz w:val="24"/>
              </w:rPr>
            </w:pPr>
          </w:p>
        </w:tc>
        <w:tc>
          <w:tcPr>
            <w:tcW w:w="851" w:type="dxa"/>
            <w:vMerge/>
            <w:vAlign w:val="center"/>
          </w:tcPr>
          <w:p w:rsidR="002574B4" w:rsidRPr="008A3061" w:rsidRDefault="002574B4" w:rsidP="007424D1">
            <w:pPr>
              <w:jc w:val="center"/>
              <w:rPr>
                <w:rFonts w:eastAsia="仿宋_GB2312"/>
                <w:sz w:val="24"/>
              </w:rPr>
            </w:pPr>
          </w:p>
        </w:tc>
      </w:tr>
      <w:tr w:rsidR="005034D3" w:rsidRPr="008A3061" w:rsidTr="005034D3">
        <w:trPr>
          <w:trHeight w:val="465"/>
          <w:jc w:val="center"/>
        </w:trPr>
        <w:tc>
          <w:tcPr>
            <w:tcW w:w="876" w:type="dxa"/>
            <w:vMerge w:val="restart"/>
            <w:vAlign w:val="center"/>
          </w:tcPr>
          <w:p w:rsidR="005034D3" w:rsidRPr="008A3061" w:rsidRDefault="005034D3" w:rsidP="002574B4">
            <w:pPr>
              <w:jc w:val="center"/>
              <w:rPr>
                <w:rFonts w:eastAsia="仿宋_GB2312"/>
                <w:sz w:val="24"/>
              </w:rPr>
            </w:pPr>
            <w:r>
              <w:rPr>
                <w:rFonts w:eastAsia="仿宋_GB2312" w:hint="eastAsia"/>
                <w:sz w:val="24"/>
              </w:rPr>
              <w:lastRenderedPageBreak/>
              <w:t>五</w:t>
            </w:r>
          </w:p>
        </w:tc>
        <w:tc>
          <w:tcPr>
            <w:tcW w:w="1898" w:type="dxa"/>
            <w:vMerge w:val="restart"/>
            <w:vAlign w:val="center"/>
          </w:tcPr>
          <w:p w:rsidR="005034D3" w:rsidRPr="008A3061" w:rsidRDefault="005034D3" w:rsidP="00E25679">
            <w:pPr>
              <w:rPr>
                <w:rFonts w:eastAsia="仿宋_GB2312"/>
                <w:sz w:val="24"/>
              </w:rPr>
            </w:pPr>
            <w:r w:rsidRPr="00E25679">
              <w:rPr>
                <w:rFonts w:eastAsia="仿宋_GB2312" w:hint="eastAsia"/>
                <w:sz w:val="24"/>
              </w:rPr>
              <w:t>教风学风研讨会</w:t>
            </w:r>
          </w:p>
        </w:tc>
        <w:tc>
          <w:tcPr>
            <w:tcW w:w="5835" w:type="dxa"/>
            <w:vAlign w:val="center"/>
          </w:tcPr>
          <w:p w:rsidR="005034D3" w:rsidRPr="008A3061" w:rsidRDefault="005034D3" w:rsidP="00394E27">
            <w:pPr>
              <w:rPr>
                <w:rFonts w:eastAsia="仿宋_GB2312"/>
                <w:sz w:val="24"/>
              </w:rPr>
            </w:pPr>
            <w:r w:rsidRPr="00E25679">
              <w:rPr>
                <w:rFonts w:eastAsia="仿宋_GB2312" w:hint="eastAsia"/>
                <w:sz w:val="24"/>
              </w:rPr>
              <w:t>以本科教学</w:t>
            </w:r>
            <w:r>
              <w:rPr>
                <w:rFonts w:eastAsia="仿宋_GB2312" w:hint="eastAsia"/>
                <w:sz w:val="24"/>
              </w:rPr>
              <w:t>审核评估，工程认证为契机，全体教师</w:t>
            </w:r>
            <w:r w:rsidRPr="00E25679">
              <w:rPr>
                <w:rFonts w:eastAsia="仿宋_GB2312" w:hint="eastAsia"/>
                <w:sz w:val="24"/>
              </w:rPr>
              <w:t>，辅导员，</w:t>
            </w:r>
            <w:r>
              <w:rPr>
                <w:rFonts w:eastAsia="仿宋_GB2312" w:hint="eastAsia"/>
                <w:sz w:val="24"/>
              </w:rPr>
              <w:t>班主任，学生骨干开展教风学风研讨，研讨《教风学风建设方案》</w:t>
            </w:r>
            <w:r w:rsidR="00394E27">
              <w:rPr>
                <w:rFonts w:eastAsia="仿宋_GB2312" w:hint="eastAsia"/>
                <w:sz w:val="24"/>
              </w:rPr>
              <w:t>，通过各种渠道广泛听取教师、用人单位、校友、学生的意见和建议，发挥</w:t>
            </w:r>
            <w:r>
              <w:rPr>
                <w:rFonts w:eastAsia="仿宋_GB2312" w:hint="eastAsia"/>
                <w:sz w:val="24"/>
              </w:rPr>
              <w:t>教师和实验员科研项目组、班主任制度、导师制、校友导师制等在学风教风建设中的载体作用，发挥新媒体在教风学风建设中的作用。</w:t>
            </w:r>
          </w:p>
        </w:tc>
        <w:tc>
          <w:tcPr>
            <w:tcW w:w="1559" w:type="dxa"/>
            <w:vMerge w:val="restart"/>
            <w:vAlign w:val="center"/>
          </w:tcPr>
          <w:p w:rsidR="005034D3" w:rsidRPr="008A3061" w:rsidRDefault="005034D3" w:rsidP="007424D1">
            <w:pPr>
              <w:jc w:val="center"/>
              <w:rPr>
                <w:rFonts w:eastAsia="仿宋_GB2312"/>
                <w:sz w:val="24"/>
              </w:rPr>
            </w:pPr>
            <w:r>
              <w:rPr>
                <w:rFonts w:eastAsia="仿宋_GB2312" w:hint="eastAsia"/>
                <w:sz w:val="24"/>
              </w:rPr>
              <w:t>4</w:t>
            </w:r>
            <w:r>
              <w:rPr>
                <w:rFonts w:eastAsia="仿宋_GB2312" w:hint="eastAsia"/>
                <w:sz w:val="24"/>
              </w:rPr>
              <w:t>月上旬</w:t>
            </w:r>
          </w:p>
        </w:tc>
        <w:tc>
          <w:tcPr>
            <w:tcW w:w="1395" w:type="dxa"/>
            <w:vMerge w:val="restart"/>
            <w:vAlign w:val="center"/>
          </w:tcPr>
          <w:p w:rsidR="005034D3" w:rsidRDefault="005034D3" w:rsidP="007424D1">
            <w:pPr>
              <w:jc w:val="center"/>
              <w:rPr>
                <w:rFonts w:eastAsia="仿宋_GB2312"/>
                <w:sz w:val="24"/>
              </w:rPr>
            </w:pPr>
            <w:r>
              <w:rPr>
                <w:rFonts w:eastAsia="仿宋_GB2312" w:hint="eastAsia"/>
                <w:sz w:val="24"/>
              </w:rPr>
              <w:t>肖毅</w:t>
            </w:r>
          </w:p>
          <w:p w:rsidR="005034D3" w:rsidRDefault="005034D3" w:rsidP="007424D1">
            <w:pPr>
              <w:jc w:val="center"/>
              <w:rPr>
                <w:rFonts w:eastAsia="仿宋_GB2312"/>
                <w:sz w:val="24"/>
              </w:rPr>
            </w:pPr>
            <w:proofErr w:type="gramStart"/>
            <w:r>
              <w:rPr>
                <w:rFonts w:eastAsia="仿宋_GB2312" w:hint="eastAsia"/>
                <w:sz w:val="24"/>
              </w:rPr>
              <w:t>姜雄华</w:t>
            </w:r>
            <w:proofErr w:type="gramEnd"/>
          </w:p>
          <w:p w:rsidR="005034D3" w:rsidRPr="008A3061" w:rsidRDefault="005034D3" w:rsidP="007424D1">
            <w:pPr>
              <w:jc w:val="center"/>
              <w:rPr>
                <w:rFonts w:eastAsia="仿宋_GB2312"/>
                <w:sz w:val="24"/>
              </w:rPr>
            </w:pPr>
            <w:r>
              <w:rPr>
                <w:rFonts w:eastAsia="仿宋_GB2312" w:hint="eastAsia"/>
                <w:sz w:val="24"/>
              </w:rPr>
              <w:t>黄楚</w:t>
            </w:r>
            <w:proofErr w:type="gramStart"/>
            <w:r>
              <w:rPr>
                <w:rFonts w:eastAsia="仿宋_GB2312" w:hint="eastAsia"/>
                <w:sz w:val="24"/>
              </w:rPr>
              <w:t>刁</w:t>
            </w:r>
            <w:proofErr w:type="gramEnd"/>
          </w:p>
        </w:tc>
        <w:tc>
          <w:tcPr>
            <w:tcW w:w="1138" w:type="dxa"/>
            <w:vMerge w:val="restart"/>
            <w:vAlign w:val="center"/>
          </w:tcPr>
          <w:p w:rsidR="005034D3" w:rsidRPr="008A3061" w:rsidRDefault="005034D3" w:rsidP="00394E27">
            <w:pPr>
              <w:jc w:val="center"/>
              <w:rPr>
                <w:rFonts w:eastAsia="仿宋_GB2312"/>
                <w:sz w:val="24"/>
              </w:rPr>
            </w:pPr>
            <w:r>
              <w:rPr>
                <w:rFonts w:eastAsia="仿宋_GB2312" w:hint="eastAsia"/>
                <w:sz w:val="24"/>
              </w:rPr>
              <w:t>陈举</w:t>
            </w:r>
            <w:r w:rsidR="00394E27">
              <w:rPr>
                <w:rFonts w:eastAsia="仿宋_GB2312" w:hint="eastAsia"/>
                <w:sz w:val="24"/>
              </w:rPr>
              <w:t>铭</w:t>
            </w:r>
          </w:p>
        </w:tc>
        <w:tc>
          <w:tcPr>
            <w:tcW w:w="851" w:type="dxa"/>
            <w:vMerge w:val="restart"/>
            <w:vAlign w:val="center"/>
          </w:tcPr>
          <w:p w:rsidR="005034D3" w:rsidRPr="008A3061" w:rsidRDefault="005034D3" w:rsidP="007424D1">
            <w:pPr>
              <w:jc w:val="center"/>
              <w:rPr>
                <w:rFonts w:eastAsia="仿宋_GB2312"/>
                <w:sz w:val="24"/>
              </w:rPr>
            </w:pPr>
          </w:p>
        </w:tc>
      </w:tr>
      <w:tr w:rsidR="005034D3" w:rsidRPr="008A3061" w:rsidTr="005034D3">
        <w:trPr>
          <w:trHeight w:val="465"/>
          <w:jc w:val="center"/>
        </w:trPr>
        <w:tc>
          <w:tcPr>
            <w:tcW w:w="876" w:type="dxa"/>
            <w:vMerge/>
            <w:vAlign w:val="center"/>
          </w:tcPr>
          <w:p w:rsidR="005034D3" w:rsidRDefault="005034D3" w:rsidP="002574B4">
            <w:pPr>
              <w:jc w:val="center"/>
              <w:rPr>
                <w:rFonts w:eastAsia="仿宋_GB2312"/>
                <w:sz w:val="24"/>
              </w:rPr>
            </w:pPr>
          </w:p>
        </w:tc>
        <w:tc>
          <w:tcPr>
            <w:tcW w:w="1898" w:type="dxa"/>
            <w:vMerge/>
            <w:vAlign w:val="center"/>
          </w:tcPr>
          <w:p w:rsidR="005034D3" w:rsidRPr="00E25679" w:rsidRDefault="005034D3" w:rsidP="00E25679">
            <w:pPr>
              <w:rPr>
                <w:rFonts w:eastAsia="仿宋_GB2312"/>
                <w:sz w:val="24"/>
              </w:rPr>
            </w:pPr>
          </w:p>
        </w:tc>
        <w:tc>
          <w:tcPr>
            <w:tcW w:w="5835" w:type="dxa"/>
            <w:vAlign w:val="center"/>
          </w:tcPr>
          <w:p w:rsidR="005034D3" w:rsidRPr="00E25679" w:rsidRDefault="005034D3" w:rsidP="00E25679">
            <w:pPr>
              <w:rPr>
                <w:rFonts w:eastAsia="仿宋_GB2312"/>
                <w:sz w:val="24"/>
              </w:rPr>
            </w:pPr>
            <w:r>
              <w:rPr>
                <w:rFonts w:eastAsia="仿宋_GB2312" w:hint="eastAsia"/>
                <w:sz w:val="24"/>
              </w:rPr>
              <w:t>辅导员，班主任主导，团总支学生会</w:t>
            </w:r>
            <w:r w:rsidRPr="005151C1">
              <w:rPr>
                <w:rFonts w:eastAsia="仿宋_GB2312" w:hint="eastAsia"/>
                <w:sz w:val="24"/>
              </w:rPr>
              <w:t>组织各班召开“如何加强大学生素质教育”主题班会，</w:t>
            </w:r>
            <w:r>
              <w:rPr>
                <w:rFonts w:eastAsia="仿宋_GB2312" w:hint="eastAsia"/>
                <w:sz w:val="24"/>
              </w:rPr>
              <w:t>从重新认识学校、认识学院、认识专业的角度加强学风建设，加强学生对培养计划和课程体系及实践环节的认识。</w:t>
            </w:r>
          </w:p>
        </w:tc>
        <w:tc>
          <w:tcPr>
            <w:tcW w:w="1559" w:type="dxa"/>
            <w:vMerge/>
            <w:vAlign w:val="center"/>
          </w:tcPr>
          <w:p w:rsidR="005034D3" w:rsidRDefault="005034D3" w:rsidP="007424D1">
            <w:pPr>
              <w:jc w:val="center"/>
              <w:rPr>
                <w:rFonts w:eastAsia="仿宋_GB2312"/>
                <w:sz w:val="24"/>
              </w:rPr>
            </w:pPr>
          </w:p>
        </w:tc>
        <w:tc>
          <w:tcPr>
            <w:tcW w:w="1395" w:type="dxa"/>
            <w:vMerge/>
            <w:vAlign w:val="center"/>
          </w:tcPr>
          <w:p w:rsidR="005034D3" w:rsidRDefault="005034D3" w:rsidP="007424D1">
            <w:pPr>
              <w:jc w:val="center"/>
              <w:rPr>
                <w:rFonts w:eastAsia="仿宋_GB2312"/>
                <w:sz w:val="24"/>
              </w:rPr>
            </w:pPr>
          </w:p>
        </w:tc>
        <w:tc>
          <w:tcPr>
            <w:tcW w:w="1138" w:type="dxa"/>
            <w:vMerge/>
            <w:vAlign w:val="center"/>
          </w:tcPr>
          <w:p w:rsidR="005034D3" w:rsidRDefault="005034D3" w:rsidP="007424D1">
            <w:pPr>
              <w:jc w:val="center"/>
              <w:rPr>
                <w:rFonts w:eastAsia="仿宋_GB2312"/>
                <w:sz w:val="24"/>
              </w:rPr>
            </w:pPr>
          </w:p>
        </w:tc>
        <w:tc>
          <w:tcPr>
            <w:tcW w:w="851" w:type="dxa"/>
            <w:vMerge/>
            <w:vAlign w:val="center"/>
          </w:tcPr>
          <w:p w:rsidR="005034D3" w:rsidRPr="008A3061" w:rsidRDefault="005034D3" w:rsidP="007424D1">
            <w:pPr>
              <w:jc w:val="center"/>
              <w:rPr>
                <w:rFonts w:eastAsia="仿宋_GB2312"/>
                <w:sz w:val="24"/>
              </w:rPr>
            </w:pPr>
          </w:p>
        </w:tc>
      </w:tr>
      <w:tr w:rsidR="005034D3" w:rsidRPr="008A3061" w:rsidTr="005034D3">
        <w:trPr>
          <w:trHeight w:val="465"/>
          <w:jc w:val="center"/>
        </w:trPr>
        <w:tc>
          <w:tcPr>
            <w:tcW w:w="876" w:type="dxa"/>
            <w:vMerge/>
            <w:vAlign w:val="center"/>
          </w:tcPr>
          <w:p w:rsidR="005034D3" w:rsidRDefault="005034D3" w:rsidP="002574B4">
            <w:pPr>
              <w:jc w:val="center"/>
              <w:rPr>
                <w:rFonts w:eastAsia="仿宋_GB2312"/>
                <w:sz w:val="24"/>
              </w:rPr>
            </w:pPr>
          </w:p>
        </w:tc>
        <w:tc>
          <w:tcPr>
            <w:tcW w:w="1898" w:type="dxa"/>
            <w:vMerge/>
            <w:vAlign w:val="center"/>
          </w:tcPr>
          <w:p w:rsidR="005034D3" w:rsidRPr="00E25679" w:rsidRDefault="005034D3" w:rsidP="00E25679">
            <w:pPr>
              <w:rPr>
                <w:rFonts w:eastAsia="仿宋_GB2312"/>
                <w:sz w:val="24"/>
              </w:rPr>
            </w:pPr>
          </w:p>
        </w:tc>
        <w:tc>
          <w:tcPr>
            <w:tcW w:w="5835" w:type="dxa"/>
            <w:vAlign w:val="center"/>
          </w:tcPr>
          <w:p w:rsidR="005034D3" w:rsidRDefault="005034D3" w:rsidP="00F8381B">
            <w:pPr>
              <w:rPr>
                <w:rFonts w:eastAsia="仿宋_GB2312"/>
                <w:sz w:val="24"/>
              </w:rPr>
            </w:pPr>
            <w:r>
              <w:rPr>
                <w:rFonts w:eastAsia="仿宋_GB2312" w:hint="eastAsia"/>
                <w:sz w:val="24"/>
              </w:rPr>
              <w:t>以学院工程文化建设为抓手，强化实验室</w:t>
            </w:r>
            <w:r>
              <w:rPr>
                <w:rFonts w:eastAsia="仿宋_GB2312" w:hint="eastAsia"/>
                <w:sz w:val="24"/>
              </w:rPr>
              <w:t>5</w:t>
            </w:r>
            <w:r w:rsidR="00F8381B">
              <w:rPr>
                <w:rFonts w:eastAsia="仿宋_GB2312" w:hint="eastAsia"/>
                <w:sz w:val="24"/>
              </w:rPr>
              <w:t>S</w:t>
            </w:r>
            <w:r>
              <w:rPr>
                <w:rFonts w:eastAsia="仿宋_GB2312" w:hint="eastAsia"/>
                <w:sz w:val="24"/>
              </w:rPr>
              <w:t>管理，凝练学院工程特色、工程氛围、大学精神，促进人才培</w:t>
            </w:r>
            <w:r>
              <w:rPr>
                <w:rFonts w:eastAsia="仿宋_GB2312" w:hint="eastAsia"/>
                <w:sz w:val="24"/>
              </w:rPr>
              <w:lastRenderedPageBreak/>
              <w:t>养能力提升。</w:t>
            </w:r>
          </w:p>
        </w:tc>
        <w:tc>
          <w:tcPr>
            <w:tcW w:w="1559" w:type="dxa"/>
            <w:vMerge/>
            <w:vAlign w:val="center"/>
          </w:tcPr>
          <w:p w:rsidR="005034D3" w:rsidRDefault="005034D3" w:rsidP="007424D1">
            <w:pPr>
              <w:jc w:val="center"/>
              <w:rPr>
                <w:rFonts w:eastAsia="仿宋_GB2312"/>
                <w:sz w:val="24"/>
              </w:rPr>
            </w:pPr>
          </w:p>
        </w:tc>
        <w:tc>
          <w:tcPr>
            <w:tcW w:w="1395" w:type="dxa"/>
            <w:vMerge/>
            <w:vAlign w:val="center"/>
          </w:tcPr>
          <w:p w:rsidR="005034D3" w:rsidRDefault="005034D3" w:rsidP="007424D1">
            <w:pPr>
              <w:jc w:val="center"/>
              <w:rPr>
                <w:rFonts w:eastAsia="仿宋_GB2312"/>
                <w:sz w:val="24"/>
              </w:rPr>
            </w:pPr>
          </w:p>
        </w:tc>
        <w:tc>
          <w:tcPr>
            <w:tcW w:w="1138" w:type="dxa"/>
            <w:vMerge/>
            <w:vAlign w:val="center"/>
          </w:tcPr>
          <w:p w:rsidR="005034D3" w:rsidRDefault="005034D3" w:rsidP="007424D1">
            <w:pPr>
              <w:jc w:val="center"/>
              <w:rPr>
                <w:rFonts w:eastAsia="仿宋_GB2312"/>
                <w:sz w:val="24"/>
              </w:rPr>
            </w:pPr>
          </w:p>
        </w:tc>
        <w:tc>
          <w:tcPr>
            <w:tcW w:w="851" w:type="dxa"/>
            <w:vMerge/>
            <w:vAlign w:val="center"/>
          </w:tcPr>
          <w:p w:rsidR="005034D3" w:rsidRPr="008A3061" w:rsidRDefault="005034D3" w:rsidP="007424D1">
            <w:pPr>
              <w:jc w:val="center"/>
              <w:rPr>
                <w:rFonts w:eastAsia="仿宋_GB2312"/>
                <w:sz w:val="24"/>
              </w:rPr>
            </w:pPr>
          </w:p>
        </w:tc>
      </w:tr>
      <w:tr w:rsidR="00394E27" w:rsidRPr="008A3061" w:rsidTr="005151C1">
        <w:trPr>
          <w:jc w:val="center"/>
        </w:trPr>
        <w:tc>
          <w:tcPr>
            <w:tcW w:w="876" w:type="dxa"/>
            <w:vMerge w:val="restart"/>
            <w:vAlign w:val="center"/>
          </w:tcPr>
          <w:p w:rsidR="00394E27" w:rsidRPr="008A3061" w:rsidRDefault="00394E27" w:rsidP="002574B4">
            <w:pPr>
              <w:jc w:val="center"/>
              <w:rPr>
                <w:rFonts w:eastAsia="仿宋_GB2312"/>
                <w:sz w:val="24"/>
              </w:rPr>
            </w:pPr>
            <w:r>
              <w:rPr>
                <w:rFonts w:eastAsia="仿宋_GB2312" w:hint="eastAsia"/>
                <w:sz w:val="24"/>
              </w:rPr>
              <w:lastRenderedPageBreak/>
              <w:t>六</w:t>
            </w:r>
          </w:p>
        </w:tc>
        <w:tc>
          <w:tcPr>
            <w:tcW w:w="1898" w:type="dxa"/>
            <w:vMerge w:val="restart"/>
            <w:vAlign w:val="center"/>
          </w:tcPr>
          <w:p w:rsidR="00394E27" w:rsidRPr="00E25679" w:rsidRDefault="00394E27" w:rsidP="005A4F4B">
            <w:pPr>
              <w:rPr>
                <w:rFonts w:eastAsia="仿宋_GB2312"/>
                <w:sz w:val="24"/>
              </w:rPr>
            </w:pPr>
            <w:r>
              <w:rPr>
                <w:rFonts w:eastAsia="仿宋_GB2312" w:hint="eastAsia"/>
                <w:sz w:val="24"/>
              </w:rPr>
              <w:t>就业专项调研</w:t>
            </w:r>
          </w:p>
        </w:tc>
        <w:tc>
          <w:tcPr>
            <w:tcW w:w="5835" w:type="dxa"/>
            <w:vAlign w:val="center"/>
          </w:tcPr>
          <w:p w:rsidR="00394E27" w:rsidRPr="00E25679" w:rsidRDefault="00394E27" w:rsidP="005A4F4B">
            <w:pPr>
              <w:rPr>
                <w:rFonts w:eastAsia="仿宋_GB2312"/>
                <w:sz w:val="24"/>
              </w:rPr>
            </w:pPr>
            <w:r>
              <w:rPr>
                <w:rFonts w:eastAsia="仿宋_GB2312" w:hint="eastAsia"/>
                <w:sz w:val="24"/>
              </w:rPr>
              <w:t>结合工程认证，研讨毕业生反馈意见和用人单位反馈意见调研表，开展专项调研，</w:t>
            </w:r>
            <w:r w:rsidRPr="00E25679">
              <w:rPr>
                <w:rFonts w:eastAsia="仿宋_GB2312" w:hint="eastAsia"/>
                <w:sz w:val="24"/>
              </w:rPr>
              <w:t>召开用人单位反馈会</w:t>
            </w:r>
            <w:r>
              <w:rPr>
                <w:rFonts w:eastAsia="仿宋_GB2312" w:hint="eastAsia"/>
                <w:sz w:val="24"/>
              </w:rPr>
              <w:t>，毕业生反馈会，了解企业用人需求，人才需求，撰写就业调查报告。</w:t>
            </w:r>
          </w:p>
        </w:tc>
        <w:tc>
          <w:tcPr>
            <w:tcW w:w="1559" w:type="dxa"/>
            <w:vMerge w:val="restart"/>
            <w:vAlign w:val="center"/>
          </w:tcPr>
          <w:p w:rsidR="00394E27" w:rsidRDefault="00394E27" w:rsidP="007424D1">
            <w:pPr>
              <w:jc w:val="center"/>
              <w:rPr>
                <w:rFonts w:eastAsia="仿宋_GB2312"/>
                <w:sz w:val="24"/>
              </w:rPr>
            </w:pPr>
            <w:r>
              <w:rPr>
                <w:rFonts w:eastAsia="仿宋_GB2312" w:hint="eastAsia"/>
                <w:sz w:val="24"/>
              </w:rPr>
              <w:t>4</w:t>
            </w:r>
            <w:r>
              <w:rPr>
                <w:rFonts w:eastAsia="仿宋_GB2312" w:hint="eastAsia"/>
                <w:sz w:val="24"/>
              </w:rPr>
              <w:t>月下旬</w:t>
            </w:r>
          </w:p>
          <w:p w:rsidR="00394E27" w:rsidRDefault="00394E27" w:rsidP="007424D1">
            <w:pPr>
              <w:jc w:val="center"/>
              <w:rPr>
                <w:rFonts w:eastAsia="仿宋_GB2312"/>
                <w:sz w:val="24"/>
              </w:rPr>
            </w:pPr>
          </w:p>
        </w:tc>
        <w:tc>
          <w:tcPr>
            <w:tcW w:w="1395" w:type="dxa"/>
            <w:vMerge w:val="restart"/>
            <w:vAlign w:val="center"/>
          </w:tcPr>
          <w:p w:rsidR="00394E27" w:rsidRDefault="00394E27" w:rsidP="007424D1">
            <w:pPr>
              <w:jc w:val="center"/>
              <w:rPr>
                <w:rFonts w:eastAsia="仿宋_GB2312"/>
                <w:sz w:val="24"/>
              </w:rPr>
            </w:pPr>
            <w:r>
              <w:rPr>
                <w:rFonts w:eastAsia="仿宋_GB2312" w:hint="eastAsia"/>
                <w:sz w:val="24"/>
              </w:rPr>
              <w:t>肖毅</w:t>
            </w:r>
          </w:p>
          <w:p w:rsidR="00394E27" w:rsidRDefault="00394E27" w:rsidP="005A4F4B">
            <w:pPr>
              <w:rPr>
                <w:rFonts w:eastAsia="仿宋_GB2312"/>
                <w:sz w:val="24"/>
              </w:rPr>
            </w:pPr>
          </w:p>
        </w:tc>
        <w:tc>
          <w:tcPr>
            <w:tcW w:w="1138" w:type="dxa"/>
            <w:vMerge w:val="restart"/>
            <w:vAlign w:val="center"/>
          </w:tcPr>
          <w:p w:rsidR="00394E27" w:rsidRDefault="00394E27" w:rsidP="007424D1">
            <w:pPr>
              <w:jc w:val="center"/>
              <w:rPr>
                <w:rFonts w:eastAsia="仿宋_GB2312"/>
                <w:sz w:val="24"/>
              </w:rPr>
            </w:pPr>
            <w:r>
              <w:rPr>
                <w:rFonts w:eastAsia="仿宋_GB2312" w:hint="eastAsia"/>
                <w:sz w:val="24"/>
              </w:rPr>
              <w:t>陈举铭</w:t>
            </w:r>
          </w:p>
          <w:p w:rsidR="00394E27" w:rsidRDefault="00394E27" w:rsidP="007424D1">
            <w:pPr>
              <w:jc w:val="center"/>
              <w:rPr>
                <w:rFonts w:eastAsia="仿宋_GB2312"/>
                <w:sz w:val="24"/>
              </w:rPr>
            </w:pPr>
          </w:p>
        </w:tc>
        <w:tc>
          <w:tcPr>
            <w:tcW w:w="851" w:type="dxa"/>
            <w:vMerge w:val="restart"/>
            <w:vAlign w:val="center"/>
          </w:tcPr>
          <w:p w:rsidR="00394E27" w:rsidRPr="008A3061" w:rsidRDefault="00394E27" w:rsidP="007424D1">
            <w:pPr>
              <w:jc w:val="center"/>
              <w:rPr>
                <w:rFonts w:eastAsia="仿宋_GB2312"/>
                <w:sz w:val="24"/>
              </w:rPr>
            </w:pPr>
          </w:p>
        </w:tc>
      </w:tr>
      <w:tr w:rsidR="00394E27" w:rsidRPr="008A3061" w:rsidTr="005151C1">
        <w:trPr>
          <w:jc w:val="center"/>
        </w:trPr>
        <w:tc>
          <w:tcPr>
            <w:tcW w:w="876" w:type="dxa"/>
            <w:vMerge/>
            <w:vAlign w:val="center"/>
          </w:tcPr>
          <w:p w:rsidR="00394E27" w:rsidRDefault="00394E27" w:rsidP="002574B4">
            <w:pPr>
              <w:jc w:val="center"/>
              <w:rPr>
                <w:rFonts w:eastAsia="仿宋_GB2312"/>
                <w:sz w:val="24"/>
              </w:rPr>
            </w:pPr>
          </w:p>
        </w:tc>
        <w:tc>
          <w:tcPr>
            <w:tcW w:w="1898" w:type="dxa"/>
            <w:vMerge/>
            <w:vAlign w:val="center"/>
          </w:tcPr>
          <w:p w:rsidR="00394E27" w:rsidRPr="00E25679" w:rsidRDefault="00394E27" w:rsidP="00E25679">
            <w:pPr>
              <w:rPr>
                <w:rFonts w:eastAsia="仿宋_GB2312"/>
                <w:sz w:val="24"/>
              </w:rPr>
            </w:pPr>
          </w:p>
        </w:tc>
        <w:tc>
          <w:tcPr>
            <w:tcW w:w="5835" w:type="dxa"/>
            <w:vAlign w:val="center"/>
          </w:tcPr>
          <w:p w:rsidR="00394E27" w:rsidRPr="00E25679" w:rsidRDefault="00394E27" w:rsidP="005A4F4B">
            <w:pPr>
              <w:rPr>
                <w:rFonts w:eastAsia="仿宋_GB2312"/>
                <w:sz w:val="24"/>
              </w:rPr>
            </w:pPr>
            <w:r w:rsidRPr="00E25679">
              <w:rPr>
                <w:rFonts w:eastAsia="仿宋_GB2312" w:hint="eastAsia"/>
                <w:sz w:val="24"/>
              </w:rPr>
              <w:t>召开</w:t>
            </w:r>
            <w:r w:rsidRPr="00E25679">
              <w:rPr>
                <w:rFonts w:eastAsia="仿宋_GB2312" w:hint="eastAsia"/>
                <w:sz w:val="24"/>
              </w:rPr>
              <w:t>2017</w:t>
            </w:r>
            <w:r w:rsidRPr="00E25679">
              <w:rPr>
                <w:rFonts w:eastAsia="仿宋_GB2312" w:hint="eastAsia"/>
                <w:sz w:val="24"/>
              </w:rPr>
              <w:t>届毕业生交流会</w:t>
            </w:r>
            <w:r>
              <w:rPr>
                <w:rFonts w:eastAsia="仿宋_GB2312" w:hint="eastAsia"/>
                <w:sz w:val="24"/>
              </w:rPr>
              <w:t>，了解学生就业情况</w:t>
            </w:r>
            <w:r w:rsidRPr="00E25679">
              <w:rPr>
                <w:rFonts w:eastAsia="仿宋_GB2312" w:hint="eastAsia"/>
                <w:sz w:val="24"/>
              </w:rPr>
              <w:t>。</w:t>
            </w:r>
          </w:p>
        </w:tc>
        <w:tc>
          <w:tcPr>
            <w:tcW w:w="1559" w:type="dxa"/>
            <w:vMerge/>
            <w:vAlign w:val="center"/>
          </w:tcPr>
          <w:p w:rsidR="00394E27" w:rsidRDefault="00394E27" w:rsidP="007424D1">
            <w:pPr>
              <w:jc w:val="center"/>
              <w:rPr>
                <w:rFonts w:eastAsia="仿宋_GB2312"/>
                <w:sz w:val="24"/>
              </w:rPr>
            </w:pPr>
          </w:p>
        </w:tc>
        <w:tc>
          <w:tcPr>
            <w:tcW w:w="1395" w:type="dxa"/>
            <w:vMerge/>
            <w:vAlign w:val="center"/>
          </w:tcPr>
          <w:p w:rsidR="00394E27" w:rsidRDefault="00394E27" w:rsidP="007424D1">
            <w:pPr>
              <w:jc w:val="center"/>
              <w:rPr>
                <w:rFonts w:eastAsia="仿宋_GB2312"/>
                <w:sz w:val="24"/>
              </w:rPr>
            </w:pPr>
          </w:p>
        </w:tc>
        <w:tc>
          <w:tcPr>
            <w:tcW w:w="1138" w:type="dxa"/>
            <w:vMerge/>
            <w:vAlign w:val="center"/>
          </w:tcPr>
          <w:p w:rsidR="00394E27" w:rsidRPr="00E25679" w:rsidRDefault="00394E27" w:rsidP="007424D1">
            <w:pPr>
              <w:jc w:val="center"/>
              <w:rPr>
                <w:rFonts w:eastAsia="仿宋_GB2312"/>
                <w:b/>
                <w:sz w:val="24"/>
              </w:rPr>
            </w:pPr>
          </w:p>
        </w:tc>
        <w:tc>
          <w:tcPr>
            <w:tcW w:w="851" w:type="dxa"/>
            <w:vMerge/>
            <w:vAlign w:val="center"/>
          </w:tcPr>
          <w:p w:rsidR="00394E27" w:rsidRPr="008A3061" w:rsidRDefault="00394E27" w:rsidP="007424D1">
            <w:pPr>
              <w:jc w:val="center"/>
              <w:rPr>
                <w:rFonts w:eastAsia="仿宋_GB2312"/>
                <w:sz w:val="24"/>
              </w:rPr>
            </w:pPr>
          </w:p>
        </w:tc>
      </w:tr>
      <w:tr w:rsidR="00E25679" w:rsidRPr="008A3061" w:rsidTr="005151C1">
        <w:trPr>
          <w:jc w:val="center"/>
        </w:trPr>
        <w:tc>
          <w:tcPr>
            <w:tcW w:w="876" w:type="dxa"/>
            <w:vAlign w:val="center"/>
          </w:tcPr>
          <w:p w:rsidR="00E25679" w:rsidRDefault="00794CFA" w:rsidP="002574B4">
            <w:pPr>
              <w:jc w:val="center"/>
              <w:rPr>
                <w:rFonts w:eastAsia="仿宋_GB2312"/>
                <w:sz w:val="24"/>
              </w:rPr>
            </w:pPr>
            <w:r>
              <w:rPr>
                <w:rFonts w:eastAsia="仿宋_GB2312" w:hint="eastAsia"/>
                <w:sz w:val="24"/>
              </w:rPr>
              <w:t>七</w:t>
            </w:r>
          </w:p>
        </w:tc>
        <w:tc>
          <w:tcPr>
            <w:tcW w:w="1898" w:type="dxa"/>
            <w:vAlign w:val="center"/>
          </w:tcPr>
          <w:p w:rsidR="00E25679" w:rsidRPr="00E25679" w:rsidRDefault="00E837E1" w:rsidP="00E25679">
            <w:pPr>
              <w:rPr>
                <w:rFonts w:eastAsia="仿宋_GB2312"/>
                <w:sz w:val="24"/>
              </w:rPr>
            </w:pPr>
            <w:r w:rsidRPr="00E837E1">
              <w:rPr>
                <w:rFonts w:eastAsia="仿宋_GB2312" w:hint="eastAsia"/>
                <w:sz w:val="24"/>
              </w:rPr>
              <w:t>成果汇编</w:t>
            </w:r>
          </w:p>
        </w:tc>
        <w:tc>
          <w:tcPr>
            <w:tcW w:w="5835" w:type="dxa"/>
            <w:vAlign w:val="center"/>
          </w:tcPr>
          <w:p w:rsidR="00E25679" w:rsidRPr="00E25679" w:rsidRDefault="00E837E1" w:rsidP="00394E27">
            <w:pPr>
              <w:rPr>
                <w:rFonts w:eastAsia="仿宋_GB2312"/>
                <w:sz w:val="24"/>
              </w:rPr>
            </w:pPr>
            <w:r w:rsidRPr="00E837E1">
              <w:rPr>
                <w:rFonts w:eastAsia="仿宋_GB2312" w:hint="eastAsia"/>
                <w:sz w:val="24"/>
              </w:rPr>
              <w:t>认真撰写教育教学大讨论总结材料，</w:t>
            </w:r>
            <w:r w:rsidR="00394E27">
              <w:rPr>
                <w:rFonts w:eastAsia="仿宋_GB2312" w:hint="eastAsia"/>
                <w:sz w:val="24"/>
              </w:rPr>
              <w:t>完善</w:t>
            </w:r>
            <w:r w:rsidRPr="00E837E1">
              <w:rPr>
                <w:rFonts w:eastAsia="仿宋_GB2312" w:hint="eastAsia"/>
                <w:sz w:val="24"/>
              </w:rPr>
              <w:t>《人才培养方案》《课程建设与改革方案》《教学科研团队建设方案》，《教风学风建设方案》等材料</w:t>
            </w:r>
            <w:r w:rsidR="00394E27">
              <w:rPr>
                <w:rFonts w:eastAsia="仿宋_GB2312" w:hint="eastAsia"/>
                <w:sz w:val="24"/>
              </w:rPr>
              <w:t>并</w:t>
            </w:r>
            <w:r w:rsidRPr="00E837E1">
              <w:rPr>
                <w:rFonts w:eastAsia="仿宋_GB2312" w:hint="eastAsia"/>
                <w:sz w:val="24"/>
              </w:rPr>
              <w:t>上报督导组</w:t>
            </w:r>
            <w:r>
              <w:rPr>
                <w:rFonts w:eastAsia="仿宋_GB2312" w:hint="eastAsia"/>
                <w:sz w:val="24"/>
              </w:rPr>
              <w:t>。</w:t>
            </w:r>
          </w:p>
        </w:tc>
        <w:tc>
          <w:tcPr>
            <w:tcW w:w="1559" w:type="dxa"/>
            <w:vAlign w:val="center"/>
          </w:tcPr>
          <w:p w:rsidR="00E25679" w:rsidRPr="00E837E1" w:rsidRDefault="00E837E1" w:rsidP="007424D1">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5</w:t>
            </w:r>
            <w:r>
              <w:rPr>
                <w:rFonts w:eastAsia="仿宋_GB2312" w:hint="eastAsia"/>
                <w:sz w:val="24"/>
              </w:rPr>
              <w:t>日</w:t>
            </w:r>
            <w:r>
              <w:rPr>
                <w:rFonts w:eastAsia="仿宋_GB2312" w:hint="eastAsia"/>
                <w:sz w:val="24"/>
              </w:rPr>
              <w:t>-5</w:t>
            </w:r>
            <w:r>
              <w:rPr>
                <w:rFonts w:eastAsia="仿宋_GB2312" w:hint="eastAsia"/>
                <w:sz w:val="24"/>
              </w:rPr>
              <w:t>月</w:t>
            </w:r>
            <w:r>
              <w:rPr>
                <w:rFonts w:eastAsia="仿宋_GB2312" w:hint="eastAsia"/>
                <w:sz w:val="24"/>
              </w:rPr>
              <w:t>19</w:t>
            </w:r>
            <w:r>
              <w:rPr>
                <w:rFonts w:eastAsia="仿宋_GB2312" w:hint="eastAsia"/>
                <w:sz w:val="24"/>
              </w:rPr>
              <w:t>日</w:t>
            </w:r>
          </w:p>
        </w:tc>
        <w:tc>
          <w:tcPr>
            <w:tcW w:w="1395" w:type="dxa"/>
            <w:vAlign w:val="center"/>
          </w:tcPr>
          <w:p w:rsidR="00E25679" w:rsidRDefault="00E837E1" w:rsidP="007424D1">
            <w:pPr>
              <w:jc w:val="center"/>
              <w:rPr>
                <w:rFonts w:eastAsia="仿宋_GB2312"/>
                <w:sz w:val="24"/>
              </w:rPr>
            </w:pPr>
            <w:r>
              <w:rPr>
                <w:rFonts w:eastAsia="仿宋_GB2312" w:hint="eastAsia"/>
                <w:sz w:val="24"/>
              </w:rPr>
              <w:t>廖梓龙</w:t>
            </w:r>
          </w:p>
        </w:tc>
        <w:tc>
          <w:tcPr>
            <w:tcW w:w="1138" w:type="dxa"/>
            <w:vAlign w:val="center"/>
          </w:tcPr>
          <w:p w:rsidR="00E25679" w:rsidRDefault="00E837E1" w:rsidP="007424D1">
            <w:pPr>
              <w:jc w:val="center"/>
              <w:rPr>
                <w:rFonts w:eastAsia="仿宋_GB2312"/>
                <w:sz w:val="24"/>
              </w:rPr>
            </w:pPr>
            <w:r>
              <w:rPr>
                <w:rFonts w:eastAsia="仿宋_GB2312" w:hint="eastAsia"/>
                <w:sz w:val="24"/>
              </w:rPr>
              <w:t>孙振忠</w:t>
            </w:r>
          </w:p>
        </w:tc>
        <w:tc>
          <w:tcPr>
            <w:tcW w:w="851" w:type="dxa"/>
            <w:vAlign w:val="center"/>
          </w:tcPr>
          <w:p w:rsidR="00E25679" w:rsidRPr="008A3061" w:rsidRDefault="00E25679" w:rsidP="007424D1">
            <w:pPr>
              <w:jc w:val="center"/>
              <w:rPr>
                <w:rFonts w:eastAsia="仿宋_GB2312"/>
                <w:sz w:val="24"/>
              </w:rPr>
            </w:pPr>
          </w:p>
        </w:tc>
      </w:tr>
      <w:tr w:rsidR="00E25679" w:rsidRPr="008A3061" w:rsidTr="005151C1">
        <w:trPr>
          <w:jc w:val="center"/>
        </w:trPr>
        <w:tc>
          <w:tcPr>
            <w:tcW w:w="876" w:type="dxa"/>
            <w:vAlign w:val="center"/>
          </w:tcPr>
          <w:p w:rsidR="00E25679" w:rsidRDefault="00794CFA" w:rsidP="002574B4">
            <w:pPr>
              <w:jc w:val="center"/>
              <w:rPr>
                <w:rFonts w:eastAsia="仿宋_GB2312"/>
                <w:sz w:val="24"/>
              </w:rPr>
            </w:pPr>
            <w:r>
              <w:rPr>
                <w:rFonts w:eastAsia="仿宋_GB2312" w:hint="eastAsia"/>
                <w:sz w:val="24"/>
              </w:rPr>
              <w:t>八</w:t>
            </w:r>
          </w:p>
        </w:tc>
        <w:tc>
          <w:tcPr>
            <w:tcW w:w="1898" w:type="dxa"/>
            <w:vAlign w:val="center"/>
          </w:tcPr>
          <w:p w:rsidR="00E25679" w:rsidRPr="00E25679" w:rsidRDefault="00826454" w:rsidP="00E25679">
            <w:pPr>
              <w:rPr>
                <w:rFonts w:eastAsia="仿宋_GB2312"/>
                <w:sz w:val="24"/>
              </w:rPr>
            </w:pPr>
            <w:r w:rsidRPr="00826454">
              <w:rPr>
                <w:rFonts w:eastAsia="仿宋_GB2312" w:hint="eastAsia"/>
                <w:sz w:val="24"/>
              </w:rPr>
              <w:t>总结交流会</w:t>
            </w:r>
          </w:p>
        </w:tc>
        <w:tc>
          <w:tcPr>
            <w:tcW w:w="5835" w:type="dxa"/>
            <w:vAlign w:val="center"/>
          </w:tcPr>
          <w:p w:rsidR="00E25679" w:rsidRPr="00E25679" w:rsidRDefault="00826454" w:rsidP="00E25679">
            <w:pPr>
              <w:rPr>
                <w:rFonts w:eastAsia="仿宋_GB2312"/>
                <w:sz w:val="24"/>
              </w:rPr>
            </w:pPr>
            <w:r w:rsidRPr="00826454">
              <w:rPr>
                <w:rFonts w:eastAsia="仿宋_GB2312" w:hint="eastAsia"/>
                <w:sz w:val="24"/>
              </w:rPr>
              <w:t>分别召开全院教工会议和学生骨干会议总结交流教育教学大讨论活动成果，及时巩固推广活动成效。</w:t>
            </w:r>
          </w:p>
        </w:tc>
        <w:tc>
          <w:tcPr>
            <w:tcW w:w="1559" w:type="dxa"/>
            <w:vAlign w:val="center"/>
          </w:tcPr>
          <w:p w:rsidR="00E25679" w:rsidRDefault="00826454" w:rsidP="007424D1">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17</w:t>
            </w:r>
            <w:r>
              <w:rPr>
                <w:rFonts w:eastAsia="仿宋_GB2312" w:hint="eastAsia"/>
                <w:sz w:val="24"/>
              </w:rPr>
              <w:t>日</w:t>
            </w:r>
          </w:p>
        </w:tc>
        <w:tc>
          <w:tcPr>
            <w:tcW w:w="1395" w:type="dxa"/>
            <w:vAlign w:val="center"/>
          </w:tcPr>
          <w:p w:rsidR="00E25679" w:rsidRDefault="00AD06F0" w:rsidP="007424D1">
            <w:pPr>
              <w:jc w:val="center"/>
              <w:rPr>
                <w:rFonts w:eastAsia="仿宋_GB2312"/>
                <w:sz w:val="24"/>
              </w:rPr>
            </w:pPr>
            <w:r>
              <w:rPr>
                <w:rFonts w:eastAsia="仿宋_GB2312" w:hint="eastAsia"/>
                <w:sz w:val="24"/>
              </w:rPr>
              <w:t>黄辉宇</w:t>
            </w:r>
          </w:p>
        </w:tc>
        <w:tc>
          <w:tcPr>
            <w:tcW w:w="1138" w:type="dxa"/>
            <w:vAlign w:val="center"/>
          </w:tcPr>
          <w:p w:rsidR="00E25679" w:rsidRDefault="00826454" w:rsidP="007424D1">
            <w:pPr>
              <w:jc w:val="center"/>
              <w:rPr>
                <w:rFonts w:eastAsia="仿宋_GB2312"/>
                <w:sz w:val="24"/>
              </w:rPr>
            </w:pPr>
            <w:proofErr w:type="gramStart"/>
            <w:r>
              <w:rPr>
                <w:rFonts w:eastAsia="仿宋_GB2312" w:hint="eastAsia"/>
                <w:sz w:val="24"/>
              </w:rPr>
              <w:t>钟守炎</w:t>
            </w:r>
            <w:proofErr w:type="gramEnd"/>
          </w:p>
        </w:tc>
        <w:tc>
          <w:tcPr>
            <w:tcW w:w="851" w:type="dxa"/>
            <w:vAlign w:val="center"/>
          </w:tcPr>
          <w:p w:rsidR="00E25679" w:rsidRPr="008A3061" w:rsidRDefault="00E25679" w:rsidP="007424D1">
            <w:pPr>
              <w:jc w:val="center"/>
              <w:rPr>
                <w:rFonts w:eastAsia="仿宋_GB2312"/>
                <w:sz w:val="24"/>
              </w:rPr>
            </w:pPr>
          </w:p>
        </w:tc>
      </w:tr>
    </w:tbl>
    <w:p w:rsidR="003565F4" w:rsidRDefault="003565F4" w:rsidP="00634CEE">
      <w:pPr>
        <w:ind w:firstLineChars="200" w:firstLine="620"/>
        <w:rPr>
          <w:rFonts w:eastAsia="仿宋_GB2312"/>
          <w:sz w:val="31"/>
          <w:szCs w:val="31"/>
        </w:rPr>
      </w:pPr>
    </w:p>
    <w:p w:rsidR="00FC7EA0" w:rsidRDefault="00FC7EA0" w:rsidP="00634CEE">
      <w:pPr>
        <w:ind w:firstLineChars="200" w:firstLine="620"/>
        <w:rPr>
          <w:rFonts w:eastAsia="仿宋_GB2312"/>
          <w:sz w:val="31"/>
          <w:szCs w:val="31"/>
        </w:rPr>
      </w:pPr>
    </w:p>
    <w:p w:rsidR="00FC7EA0" w:rsidRDefault="00FC7EA0" w:rsidP="00634CEE">
      <w:pPr>
        <w:ind w:firstLineChars="200" w:firstLine="620"/>
        <w:rPr>
          <w:rFonts w:eastAsia="仿宋_GB2312"/>
          <w:sz w:val="31"/>
          <w:szCs w:val="31"/>
        </w:rPr>
      </w:pPr>
    </w:p>
    <w:p w:rsidR="00FC7EA0" w:rsidRDefault="00FC7EA0" w:rsidP="00FC7EA0">
      <w:pPr>
        <w:ind w:firstLineChars="200" w:firstLine="620"/>
        <w:jc w:val="right"/>
        <w:rPr>
          <w:rFonts w:eastAsia="仿宋_GB2312"/>
          <w:sz w:val="31"/>
          <w:szCs w:val="31"/>
        </w:rPr>
      </w:pPr>
      <w:r>
        <w:rPr>
          <w:rFonts w:eastAsia="仿宋_GB2312" w:hint="eastAsia"/>
          <w:sz w:val="31"/>
          <w:szCs w:val="31"/>
        </w:rPr>
        <w:t>机械工程学院</w:t>
      </w:r>
    </w:p>
    <w:p w:rsidR="00FC7EA0" w:rsidRPr="00F8352C" w:rsidRDefault="00FC7EA0" w:rsidP="00FC7EA0">
      <w:pPr>
        <w:ind w:firstLineChars="200" w:firstLine="620"/>
        <w:jc w:val="right"/>
        <w:rPr>
          <w:rFonts w:eastAsia="仿宋_GB2312"/>
          <w:sz w:val="31"/>
          <w:szCs w:val="31"/>
        </w:rPr>
      </w:pPr>
      <w:r>
        <w:rPr>
          <w:rFonts w:eastAsia="仿宋_GB2312" w:hint="eastAsia"/>
          <w:sz w:val="31"/>
          <w:szCs w:val="31"/>
        </w:rPr>
        <w:t>2017</w:t>
      </w:r>
      <w:r>
        <w:rPr>
          <w:rFonts w:eastAsia="仿宋_GB2312" w:hint="eastAsia"/>
          <w:sz w:val="31"/>
          <w:szCs w:val="31"/>
        </w:rPr>
        <w:t>年</w:t>
      </w:r>
      <w:r>
        <w:rPr>
          <w:rFonts w:eastAsia="仿宋_GB2312" w:hint="eastAsia"/>
          <w:sz w:val="31"/>
          <w:szCs w:val="31"/>
        </w:rPr>
        <w:t>3</w:t>
      </w:r>
      <w:r>
        <w:rPr>
          <w:rFonts w:eastAsia="仿宋_GB2312" w:hint="eastAsia"/>
          <w:sz w:val="31"/>
          <w:szCs w:val="31"/>
        </w:rPr>
        <w:t>月</w:t>
      </w:r>
      <w:r>
        <w:rPr>
          <w:rFonts w:eastAsia="仿宋_GB2312" w:hint="eastAsia"/>
          <w:sz w:val="31"/>
          <w:szCs w:val="31"/>
        </w:rPr>
        <w:t>1</w:t>
      </w:r>
      <w:r w:rsidR="00394E27">
        <w:rPr>
          <w:rFonts w:eastAsia="仿宋_GB2312" w:hint="eastAsia"/>
          <w:sz w:val="31"/>
          <w:szCs w:val="31"/>
        </w:rPr>
        <w:t>7</w:t>
      </w:r>
      <w:bookmarkStart w:id="0" w:name="_GoBack"/>
      <w:bookmarkEnd w:id="0"/>
      <w:r>
        <w:rPr>
          <w:rFonts w:eastAsia="仿宋_GB2312" w:hint="eastAsia"/>
          <w:sz w:val="31"/>
          <w:szCs w:val="31"/>
        </w:rPr>
        <w:t>日</w:t>
      </w:r>
    </w:p>
    <w:sectPr w:rsidR="00FC7EA0" w:rsidRPr="00F8352C" w:rsidSect="00202DC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A5" w:rsidRDefault="004E6AA5" w:rsidP="00511DC4">
      <w:r>
        <w:separator/>
      </w:r>
    </w:p>
  </w:endnote>
  <w:endnote w:type="continuationSeparator" w:id="0">
    <w:p w:rsidR="004E6AA5" w:rsidRDefault="004E6AA5" w:rsidP="0051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A5" w:rsidRDefault="004E6AA5" w:rsidP="00511DC4">
      <w:r>
        <w:separator/>
      </w:r>
    </w:p>
  </w:footnote>
  <w:footnote w:type="continuationSeparator" w:id="0">
    <w:p w:rsidR="004E6AA5" w:rsidRDefault="004E6AA5" w:rsidP="00511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57470"/>
    <w:multiLevelType w:val="hybridMultilevel"/>
    <w:tmpl w:val="9D36A33E"/>
    <w:lvl w:ilvl="0" w:tplc="D1FEA6BA">
      <w:start w:val="1"/>
      <w:numFmt w:val="japaneseCounting"/>
      <w:lvlText w:val="%1、"/>
      <w:lvlJc w:val="left"/>
      <w:pPr>
        <w:ind w:left="1340" w:hanging="72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3A424082"/>
    <w:multiLevelType w:val="hybridMultilevel"/>
    <w:tmpl w:val="41F85576"/>
    <w:lvl w:ilvl="0" w:tplc="6726B46C">
      <w:start w:val="1"/>
      <w:numFmt w:val="japaneseCounting"/>
      <w:lvlText w:val="%1、"/>
      <w:lvlJc w:val="left"/>
      <w:pPr>
        <w:ind w:left="1340" w:hanging="72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618E"/>
    <w:rsid w:val="0001574A"/>
    <w:rsid w:val="00034AC3"/>
    <w:rsid w:val="000841C2"/>
    <w:rsid w:val="000940A7"/>
    <w:rsid w:val="001215EA"/>
    <w:rsid w:val="001316E2"/>
    <w:rsid w:val="001C48D3"/>
    <w:rsid w:val="001E354E"/>
    <w:rsid w:val="00202DCF"/>
    <w:rsid w:val="00225DA5"/>
    <w:rsid w:val="002478E4"/>
    <w:rsid w:val="002574B4"/>
    <w:rsid w:val="00263E17"/>
    <w:rsid w:val="002A1DC4"/>
    <w:rsid w:val="002A688A"/>
    <w:rsid w:val="002B72E9"/>
    <w:rsid w:val="002C18B2"/>
    <w:rsid w:val="003565F4"/>
    <w:rsid w:val="00371CE5"/>
    <w:rsid w:val="00373540"/>
    <w:rsid w:val="00394E27"/>
    <w:rsid w:val="003966D1"/>
    <w:rsid w:val="003B7437"/>
    <w:rsid w:val="00424B58"/>
    <w:rsid w:val="00452B22"/>
    <w:rsid w:val="00466524"/>
    <w:rsid w:val="004D33B3"/>
    <w:rsid w:val="004E6AA5"/>
    <w:rsid w:val="004E7AD0"/>
    <w:rsid w:val="004F6F9E"/>
    <w:rsid w:val="00500453"/>
    <w:rsid w:val="005034D3"/>
    <w:rsid w:val="00511DC4"/>
    <w:rsid w:val="005151C1"/>
    <w:rsid w:val="00524557"/>
    <w:rsid w:val="005355EC"/>
    <w:rsid w:val="005A1759"/>
    <w:rsid w:val="005A4F4B"/>
    <w:rsid w:val="005F175D"/>
    <w:rsid w:val="00634CEE"/>
    <w:rsid w:val="00642A84"/>
    <w:rsid w:val="0066584A"/>
    <w:rsid w:val="00694B2E"/>
    <w:rsid w:val="006A4497"/>
    <w:rsid w:val="006C2D5A"/>
    <w:rsid w:val="006C4D54"/>
    <w:rsid w:val="006E4FF3"/>
    <w:rsid w:val="00702BB7"/>
    <w:rsid w:val="00725F65"/>
    <w:rsid w:val="007424D1"/>
    <w:rsid w:val="00743987"/>
    <w:rsid w:val="00794CFA"/>
    <w:rsid w:val="00797696"/>
    <w:rsid w:val="007A58D3"/>
    <w:rsid w:val="007C28CF"/>
    <w:rsid w:val="007C618E"/>
    <w:rsid w:val="007F7B7E"/>
    <w:rsid w:val="00811CAB"/>
    <w:rsid w:val="00826454"/>
    <w:rsid w:val="00843F0C"/>
    <w:rsid w:val="00847874"/>
    <w:rsid w:val="00850973"/>
    <w:rsid w:val="00851582"/>
    <w:rsid w:val="00886E20"/>
    <w:rsid w:val="008A3061"/>
    <w:rsid w:val="008A77A4"/>
    <w:rsid w:val="008B0076"/>
    <w:rsid w:val="00907269"/>
    <w:rsid w:val="009416E1"/>
    <w:rsid w:val="009A05D3"/>
    <w:rsid w:val="009B14DB"/>
    <w:rsid w:val="00A7353E"/>
    <w:rsid w:val="00A86520"/>
    <w:rsid w:val="00AD06F0"/>
    <w:rsid w:val="00B726BD"/>
    <w:rsid w:val="00B7292B"/>
    <w:rsid w:val="00B97A95"/>
    <w:rsid w:val="00BC542A"/>
    <w:rsid w:val="00BD3C09"/>
    <w:rsid w:val="00C12FA6"/>
    <w:rsid w:val="00C1777A"/>
    <w:rsid w:val="00C56C08"/>
    <w:rsid w:val="00C94919"/>
    <w:rsid w:val="00CA342D"/>
    <w:rsid w:val="00CD1555"/>
    <w:rsid w:val="00CE4AF5"/>
    <w:rsid w:val="00D25075"/>
    <w:rsid w:val="00D47B5E"/>
    <w:rsid w:val="00E13C32"/>
    <w:rsid w:val="00E25679"/>
    <w:rsid w:val="00E61A90"/>
    <w:rsid w:val="00E837E1"/>
    <w:rsid w:val="00F8352C"/>
    <w:rsid w:val="00F8381B"/>
    <w:rsid w:val="00FC7EA0"/>
    <w:rsid w:val="00FD2D91"/>
    <w:rsid w:val="00FE6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9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1DC4"/>
    <w:rPr>
      <w:rFonts w:ascii="Times New Roman" w:eastAsia="宋体" w:hAnsi="Times New Roman" w:cs="Times New Roman"/>
      <w:sz w:val="18"/>
      <w:szCs w:val="18"/>
    </w:rPr>
  </w:style>
  <w:style w:type="paragraph" w:styleId="a4">
    <w:name w:val="footer"/>
    <w:basedOn w:val="a"/>
    <w:link w:val="Char0"/>
    <w:uiPriority w:val="99"/>
    <w:unhideWhenUsed/>
    <w:rsid w:val="00511DC4"/>
    <w:pPr>
      <w:tabs>
        <w:tab w:val="center" w:pos="4153"/>
        <w:tab w:val="right" w:pos="8306"/>
      </w:tabs>
      <w:snapToGrid w:val="0"/>
      <w:jc w:val="left"/>
    </w:pPr>
    <w:rPr>
      <w:sz w:val="18"/>
      <w:szCs w:val="18"/>
    </w:rPr>
  </w:style>
  <w:style w:type="character" w:customStyle="1" w:styleId="Char0">
    <w:name w:val="页脚 Char"/>
    <w:basedOn w:val="a0"/>
    <w:link w:val="a4"/>
    <w:uiPriority w:val="99"/>
    <w:rsid w:val="00511DC4"/>
    <w:rPr>
      <w:rFonts w:ascii="Times New Roman" w:eastAsia="宋体" w:hAnsi="Times New Roman" w:cs="Times New Roman"/>
      <w:sz w:val="18"/>
      <w:szCs w:val="18"/>
    </w:rPr>
  </w:style>
  <w:style w:type="paragraph" w:styleId="a5">
    <w:name w:val="Balloon Text"/>
    <w:basedOn w:val="a"/>
    <w:link w:val="Char1"/>
    <w:uiPriority w:val="99"/>
    <w:semiHidden/>
    <w:unhideWhenUsed/>
    <w:rsid w:val="001215EA"/>
    <w:rPr>
      <w:sz w:val="18"/>
      <w:szCs w:val="18"/>
    </w:rPr>
  </w:style>
  <w:style w:type="character" w:customStyle="1" w:styleId="Char1">
    <w:name w:val="批注框文本 Char"/>
    <w:basedOn w:val="a0"/>
    <w:link w:val="a5"/>
    <w:uiPriority w:val="99"/>
    <w:semiHidden/>
    <w:rsid w:val="001215EA"/>
    <w:rPr>
      <w:rFonts w:ascii="Times New Roman" w:eastAsia="宋体" w:hAnsi="Times New Roman" w:cs="Times New Roman"/>
      <w:sz w:val="18"/>
      <w:szCs w:val="18"/>
    </w:rPr>
  </w:style>
  <w:style w:type="table" w:styleId="a6">
    <w:name w:val="Table Grid"/>
    <w:basedOn w:val="a1"/>
    <w:uiPriority w:val="59"/>
    <w:rsid w:val="0020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11C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9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1DC4"/>
    <w:rPr>
      <w:rFonts w:ascii="Times New Roman" w:eastAsia="宋体" w:hAnsi="Times New Roman" w:cs="Times New Roman"/>
      <w:sz w:val="18"/>
      <w:szCs w:val="18"/>
    </w:rPr>
  </w:style>
  <w:style w:type="paragraph" w:styleId="a4">
    <w:name w:val="footer"/>
    <w:basedOn w:val="a"/>
    <w:link w:val="Char0"/>
    <w:uiPriority w:val="99"/>
    <w:unhideWhenUsed/>
    <w:rsid w:val="00511DC4"/>
    <w:pPr>
      <w:tabs>
        <w:tab w:val="center" w:pos="4153"/>
        <w:tab w:val="right" w:pos="8306"/>
      </w:tabs>
      <w:snapToGrid w:val="0"/>
      <w:jc w:val="left"/>
    </w:pPr>
    <w:rPr>
      <w:sz w:val="18"/>
      <w:szCs w:val="18"/>
    </w:rPr>
  </w:style>
  <w:style w:type="character" w:customStyle="1" w:styleId="Char0">
    <w:name w:val="页脚 Char"/>
    <w:basedOn w:val="a0"/>
    <w:link w:val="a4"/>
    <w:uiPriority w:val="99"/>
    <w:rsid w:val="00511DC4"/>
    <w:rPr>
      <w:rFonts w:ascii="Times New Roman" w:eastAsia="宋体" w:hAnsi="Times New Roman" w:cs="Times New Roman"/>
      <w:sz w:val="18"/>
      <w:szCs w:val="18"/>
    </w:rPr>
  </w:style>
  <w:style w:type="paragraph" w:styleId="a5">
    <w:name w:val="Balloon Text"/>
    <w:basedOn w:val="a"/>
    <w:link w:val="Char1"/>
    <w:uiPriority w:val="99"/>
    <w:semiHidden/>
    <w:unhideWhenUsed/>
    <w:rsid w:val="001215EA"/>
    <w:rPr>
      <w:sz w:val="18"/>
      <w:szCs w:val="18"/>
    </w:rPr>
  </w:style>
  <w:style w:type="character" w:customStyle="1" w:styleId="Char1">
    <w:name w:val="批注框文本 Char"/>
    <w:basedOn w:val="a0"/>
    <w:link w:val="a5"/>
    <w:uiPriority w:val="99"/>
    <w:semiHidden/>
    <w:rsid w:val="001215EA"/>
    <w:rPr>
      <w:rFonts w:ascii="Times New Roman" w:eastAsia="宋体" w:hAnsi="Times New Roman" w:cs="Times New Roman"/>
      <w:sz w:val="18"/>
      <w:szCs w:val="18"/>
    </w:rPr>
  </w:style>
  <w:style w:type="table" w:styleId="a6">
    <w:name w:val="Table Grid"/>
    <w:basedOn w:val="a1"/>
    <w:uiPriority w:val="59"/>
    <w:rsid w:val="0020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0A72-1E2F-45AB-9801-8A37755B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肖毅</dc:creator>
  <cp:lastModifiedBy>肖毅</cp:lastModifiedBy>
  <cp:revision>38</cp:revision>
  <cp:lastPrinted>2017-03-17T00:45:00Z</cp:lastPrinted>
  <dcterms:created xsi:type="dcterms:W3CDTF">2017-03-16T05:58:00Z</dcterms:created>
  <dcterms:modified xsi:type="dcterms:W3CDTF">2017-03-17T08:33:00Z</dcterms:modified>
</cp:coreProperties>
</file>